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73D3D" w14:textId="40FDB645" w:rsidR="00406096" w:rsidRPr="00406096" w:rsidRDefault="00406096" w:rsidP="00406096">
      <w:pPr>
        <w:pStyle w:val="Header"/>
        <w:tabs>
          <w:tab w:val="right" w:pos="9000"/>
        </w:tabs>
        <w:rPr>
          <w:bCs/>
          <w:noProof w:val="0"/>
          <w:sz w:val="24"/>
        </w:rPr>
      </w:pPr>
      <w:r w:rsidRPr="00406096">
        <w:rPr>
          <w:bCs/>
          <w:noProof w:val="0"/>
          <w:sz w:val="24"/>
        </w:rPr>
        <w:t>3GPP TSG-RAN WG2 Meeting #114 electronic</w:t>
      </w:r>
      <w:r w:rsidRPr="00406096">
        <w:rPr>
          <w:bCs/>
          <w:noProof w:val="0"/>
          <w:sz w:val="24"/>
        </w:rPr>
        <w:tab/>
      </w:r>
      <w:r w:rsidR="00740735" w:rsidRPr="00740735">
        <w:rPr>
          <w:sz w:val="24"/>
        </w:rPr>
        <w:t>R2-2106379</w:t>
      </w:r>
    </w:p>
    <w:p w14:paraId="6EB87972" w14:textId="6154E799" w:rsidR="00195A48" w:rsidRPr="00754987" w:rsidRDefault="00406096" w:rsidP="00406096">
      <w:pPr>
        <w:pStyle w:val="Header"/>
        <w:tabs>
          <w:tab w:val="right" w:pos="9000"/>
        </w:tabs>
        <w:rPr>
          <w:bCs/>
          <w:noProof w:val="0"/>
          <w:sz w:val="24"/>
        </w:rPr>
      </w:pPr>
      <w:r w:rsidRPr="00406096">
        <w:rPr>
          <w:bCs/>
          <w:noProof w:val="0"/>
          <w:sz w:val="24"/>
        </w:rPr>
        <w:t>Online, May</w:t>
      </w:r>
      <w:r w:rsidR="00C21A4B">
        <w:rPr>
          <w:bCs/>
          <w:noProof w:val="0"/>
          <w:sz w:val="24"/>
        </w:rPr>
        <w:t xml:space="preserve"> 19-27</w:t>
      </w:r>
      <w:r w:rsidRPr="00406096">
        <w:rPr>
          <w:bCs/>
          <w:noProof w:val="0"/>
          <w:sz w:val="24"/>
        </w:rPr>
        <w:t>, 2021</w:t>
      </w:r>
      <w:r w:rsidR="00B34E44" w:rsidRPr="00754987">
        <w:rPr>
          <w:bCs/>
          <w:noProof w:val="0"/>
          <w:sz w:val="24"/>
        </w:rPr>
        <w:tab/>
      </w:r>
    </w:p>
    <w:p w14:paraId="6EB87973" w14:textId="77777777" w:rsidR="00B4542E" w:rsidRPr="00754987" w:rsidRDefault="00B4542E" w:rsidP="00116849">
      <w:pPr>
        <w:pStyle w:val="Header"/>
        <w:tabs>
          <w:tab w:val="right" w:pos="9000"/>
        </w:tabs>
        <w:rPr>
          <w:bCs/>
          <w:noProof w:val="0"/>
          <w:sz w:val="24"/>
          <w:lang w:eastAsia="ja-JP"/>
        </w:rPr>
      </w:pPr>
      <w:r w:rsidRPr="00754987">
        <w:rPr>
          <w:bCs/>
          <w:noProof w:val="0"/>
          <w:sz w:val="24"/>
        </w:rPr>
        <w:tab/>
      </w:r>
    </w:p>
    <w:p w14:paraId="6EB87974" w14:textId="3A327463" w:rsidR="00B4542E" w:rsidRPr="0022582A" w:rsidRDefault="00406D34" w:rsidP="00B4542E">
      <w:pPr>
        <w:pStyle w:val="CRCoverPage"/>
        <w:ind w:left="1980" w:hanging="1980"/>
        <w:rPr>
          <w:rFonts w:cs="Arial"/>
          <w:b/>
          <w:bCs/>
          <w:sz w:val="24"/>
          <w:lang w:val="en-US"/>
        </w:rPr>
      </w:pPr>
      <w:r w:rsidRPr="00754987">
        <w:rPr>
          <w:rFonts w:cs="Arial"/>
          <w:b/>
          <w:bCs/>
          <w:sz w:val="24"/>
          <w:lang w:val="en-US"/>
        </w:rPr>
        <w:t>Agenda item:</w:t>
      </w:r>
      <w:r w:rsidRPr="00754987">
        <w:rPr>
          <w:rFonts w:cs="Arial"/>
          <w:b/>
          <w:bCs/>
          <w:sz w:val="24"/>
          <w:lang w:val="en-US"/>
        </w:rPr>
        <w:tab/>
      </w:r>
      <w:r w:rsidR="003A34FA">
        <w:rPr>
          <w:rFonts w:cs="Arial"/>
          <w:b/>
          <w:bCs/>
          <w:sz w:val="24"/>
          <w:lang w:val="en-US"/>
        </w:rPr>
        <w:t xml:space="preserve">8.11.4 </w:t>
      </w:r>
      <w:r w:rsidR="003A34FA" w:rsidRPr="003A34FA">
        <w:rPr>
          <w:rFonts w:cs="Arial"/>
          <w:b/>
          <w:bCs/>
          <w:sz w:val="24"/>
          <w:lang w:val="en-US"/>
        </w:rPr>
        <w:t>On-demand PRS</w:t>
      </w:r>
    </w:p>
    <w:p w14:paraId="6EB87975" w14:textId="77777777" w:rsidR="00B4542E" w:rsidRPr="0022582A" w:rsidRDefault="00D92C58" w:rsidP="00B4542E">
      <w:pPr>
        <w:tabs>
          <w:tab w:val="left" w:pos="1985"/>
        </w:tabs>
        <w:ind w:left="1985" w:hanging="1985"/>
        <w:rPr>
          <w:rFonts w:ascii="Arial" w:hAnsi="Arial" w:cs="Arial"/>
          <w:b/>
          <w:bCs/>
          <w:sz w:val="24"/>
          <w:lang w:val="en-US"/>
        </w:rPr>
      </w:pPr>
      <w:r w:rsidRPr="0022582A">
        <w:rPr>
          <w:rFonts w:ascii="Arial" w:hAnsi="Arial" w:cs="Arial"/>
          <w:b/>
          <w:bCs/>
          <w:sz w:val="24"/>
          <w:lang w:val="en-US"/>
        </w:rPr>
        <w:t>Source:</w:t>
      </w:r>
      <w:r w:rsidRPr="0022582A">
        <w:rPr>
          <w:rFonts w:ascii="Arial" w:hAnsi="Arial" w:cs="Arial"/>
          <w:b/>
          <w:bCs/>
          <w:sz w:val="24"/>
          <w:lang w:val="en-US"/>
        </w:rPr>
        <w:tab/>
        <w:t>Convida Wireless</w:t>
      </w:r>
      <w:r w:rsidR="005242B7" w:rsidRPr="0022582A">
        <w:rPr>
          <w:rFonts w:ascii="Arial" w:hAnsi="Arial" w:cs="Arial"/>
          <w:b/>
          <w:bCs/>
          <w:sz w:val="24"/>
          <w:lang w:val="en-US"/>
        </w:rPr>
        <w:tab/>
      </w:r>
    </w:p>
    <w:p w14:paraId="6EB87976" w14:textId="7B3C2648" w:rsidR="00B4542E" w:rsidRPr="0022582A" w:rsidRDefault="00B4542E" w:rsidP="006C0F92">
      <w:pPr>
        <w:ind w:left="1985" w:hanging="1985"/>
        <w:rPr>
          <w:rFonts w:ascii="Arial" w:hAnsi="Arial" w:cs="Arial"/>
          <w:b/>
          <w:bCs/>
          <w:sz w:val="24"/>
          <w:lang w:val="en-US"/>
        </w:rPr>
      </w:pPr>
      <w:r w:rsidRPr="0022582A">
        <w:rPr>
          <w:rFonts w:ascii="Arial" w:hAnsi="Arial" w:cs="Arial"/>
          <w:b/>
          <w:bCs/>
          <w:sz w:val="24"/>
          <w:lang w:val="en-US"/>
        </w:rPr>
        <w:t>Title:</w:t>
      </w:r>
      <w:r w:rsidRPr="0022582A">
        <w:rPr>
          <w:rFonts w:ascii="Arial" w:hAnsi="Arial" w:cs="Arial"/>
          <w:b/>
          <w:bCs/>
          <w:sz w:val="24"/>
          <w:lang w:val="en-US"/>
        </w:rPr>
        <w:tab/>
      </w:r>
      <w:r w:rsidR="00406096">
        <w:rPr>
          <w:rFonts w:ascii="Arial" w:hAnsi="Arial" w:cs="Arial"/>
          <w:b/>
          <w:bCs/>
          <w:sz w:val="24"/>
          <w:lang w:val="en-US"/>
        </w:rPr>
        <w:t>O</w:t>
      </w:r>
      <w:r w:rsidR="00FC4E87">
        <w:rPr>
          <w:rFonts w:ascii="Arial" w:hAnsi="Arial" w:cs="Arial"/>
          <w:b/>
          <w:bCs/>
          <w:sz w:val="24"/>
          <w:lang w:val="en-US"/>
        </w:rPr>
        <w:t xml:space="preserve">n-demand </w:t>
      </w:r>
      <w:r w:rsidR="00406096">
        <w:rPr>
          <w:rFonts w:ascii="Arial" w:hAnsi="Arial" w:cs="Arial"/>
          <w:b/>
          <w:bCs/>
          <w:sz w:val="24"/>
          <w:lang w:val="en-US"/>
        </w:rPr>
        <w:t xml:space="preserve">DL </w:t>
      </w:r>
      <w:r w:rsidR="00FC4E87">
        <w:rPr>
          <w:rFonts w:ascii="Arial" w:hAnsi="Arial" w:cs="Arial"/>
          <w:b/>
          <w:bCs/>
          <w:sz w:val="24"/>
          <w:lang w:val="en-US"/>
        </w:rPr>
        <w:t xml:space="preserve">PRS </w:t>
      </w:r>
      <w:r w:rsidR="00406096">
        <w:rPr>
          <w:rFonts w:ascii="Arial" w:hAnsi="Arial" w:cs="Arial"/>
          <w:b/>
          <w:bCs/>
          <w:sz w:val="24"/>
          <w:lang w:val="en-US"/>
        </w:rPr>
        <w:t>transmission and reception</w:t>
      </w:r>
    </w:p>
    <w:p w14:paraId="6EB87977" w14:textId="2DE673E7" w:rsidR="00B4542E" w:rsidRPr="0022582A" w:rsidRDefault="00B4542E" w:rsidP="00B4542E">
      <w:pPr>
        <w:ind w:left="1980" w:hanging="1980"/>
        <w:rPr>
          <w:rFonts w:ascii="Arial" w:hAnsi="Arial" w:cs="Arial"/>
          <w:b/>
          <w:bCs/>
          <w:sz w:val="24"/>
          <w:lang w:val="en-US"/>
        </w:rPr>
      </w:pPr>
      <w:r w:rsidRPr="0022582A">
        <w:rPr>
          <w:rFonts w:ascii="Arial" w:hAnsi="Arial" w:cs="Arial"/>
          <w:b/>
          <w:bCs/>
          <w:sz w:val="24"/>
          <w:lang w:val="en-US"/>
        </w:rPr>
        <w:t>Document for:</w:t>
      </w:r>
      <w:r w:rsidRPr="0022582A">
        <w:rPr>
          <w:rFonts w:ascii="Arial" w:hAnsi="Arial" w:cs="Arial"/>
          <w:b/>
          <w:bCs/>
          <w:sz w:val="24"/>
          <w:lang w:val="en-US"/>
        </w:rPr>
        <w:tab/>
      </w:r>
      <w:r w:rsidR="004330DD" w:rsidRPr="0022582A">
        <w:rPr>
          <w:rFonts w:ascii="Arial" w:hAnsi="Arial" w:cs="Arial"/>
          <w:b/>
          <w:bCs/>
          <w:sz w:val="24"/>
          <w:lang w:val="en-US"/>
        </w:rPr>
        <w:t>Discussion &amp; Decision</w:t>
      </w:r>
    </w:p>
    <w:p w14:paraId="6EB87978" w14:textId="77777777" w:rsidR="00B4542E" w:rsidRPr="0022582A" w:rsidRDefault="00B4542E" w:rsidP="001A0BAE">
      <w:pPr>
        <w:pStyle w:val="Heading1"/>
      </w:pPr>
      <w:r w:rsidRPr="0022582A">
        <w:t>Introduction</w:t>
      </w:r>
    </w:p>
    <w:p w14:paraId="44BFA09B" w14:textId="3F9D0DE7" w:rsidR="00DA3697" w:rsidRPr="004E1B21" w:rsidRDefault="00106449" w:rsidP="00FD1084">
      <w:pPr>
        <w:rPr>
          <w:sz w:val="22"/>
          <w:szCs w:val="22"/>
          <w:lang w:val="en-US"/>
        </w:rPr>
      </w:pPr>
      <w:r w:rsidRPr="004E1B21">
        <w:rPr>
          <w:sz w:val="22"/>
          <w:szCs w:val="22"/>
          <w:lang w:val="en-US"/>
        </w:rPr>
        <w:t xml:space="preserve">For Rel-17, a work item for </w:t>
      </w:r>
      <w:r w:rsidR="00583368" w:rsidRPr="00583368">
        <w:rPr>
          <w:sz w:val="22"/>
          <w:szCs w:val="22"/>
          <w:lang w:val="en-US"/>
        </w:rPr>
        <w:t xml:space="preserve">NR Positioning Enhancements </w:t>
      </w:r>
      <w:r w:rsidRPr="004E1B21">
        <w:rPr>
          <w:sz w:val="22"/>
          <w:szCs w:val="22"/>
          <w:lang w:val="en-US"/>
        </w:rPr>
        <w:t xml:space="preserve">[1] has been approved </w:t>
      </w:r>
      <w:r w:rsidR="001A432A">
        <w:rPr>
          <w:sz w:val="22"/>
          <w:szCs w:val="22"/>
          <w:lang w:val="en-US"/>
        </w:rPr>
        <w:t xml:space="preserve">and revised </w:t>
      </w:r>
      <w:r w:rsidR="00583368">
        <w:rPr>
          <w:sz w:val="22"/>
          <w:szCs w:val="22"/>
          <w:lang w:val="en-US"/>
        </w:rPr>
        <w:t>at RAN#</w:t>
      </w:r>
      <w:r w:rsidR="00B0522D">
        <w:rPr>
          <w:sz w:val="22"/>
          <w:szCs w:val="22"/>
          <w:lang w:val="en-US"/>
        </w:rPr>
        <w:t xml:space="preserve">91-e </w:t>
      </w:r>
      <w:r w:rsidRPr="004E1B21">
        <w:rPr>
          <w:sz w:val="22"/>
          <w:szCs w:val="22"/>
          <w:lang w:val="en-US"/>
        </w:rPr>
        <w:t>with the following objective</w:t>
      </w:r>
      <w:r w:rsidR="00A22B2F">
        <w:rPr>
          <w:sz w:val="22"/>
          <w:szCs w:val="22"/>
          <w:lang w:val="en-US"/>
        </w:rPr>
        <w:t>s</w:t>
      </w:r>
      <w:r w:rsidR="00DA3697" w:rsidRPr="004E1B21">
        <w:rPr>
          <w:sz w:val="22"/>
          <w:szCs w:val="22"/>
          <w:lang w:val="en-US"/>
        </w:rPr>
        <w:t>:</w:t>
      </w:r>
    </w:p>
    <w:p w14:paraId="6B27A36F" w14:textId="77777777" w:rsidR="00B0522D" w:rsidRPr="00B0522D" w:rsidRDefault="00B0522D" w:rsidP="00B0522D">
      <w:pPr>
        <w:numPr>
          <w:ilvl w:val="0"/>
          <w:numId w:val="15"/>
        </w:numPr>
        <w:pBdr>
          <w:top w:val="single" w:sz="4" w:space="1" w:color="auto"/>
          <w:left w:val="single" w:sz="4" w:space="4" w:color="auto"/>
          <w:bottom w:val="single" w:sz="4" w:space="1" w:color="auto"/>
          <w:right w:val="single" w:sz="4" w:space="4" w:color="auto"/>
        </w:pBdr>
        <w:rPr>
          <w:rFonts w:eastAsia="MS Mincho"/>
          <w:highlight w:val="yellow"/>
        </w:rPr>
      </w:pPr>
      <w:r w:rsidRPr="00B0522D">
        <w:rPr>
          <w:highlight w:val="yellow"/>
        </w:rPr>
        <w:t xml:space="preserve">Specify on-demand transmission and reception of DL PRS for </w:t>
      </w:r>
      <w:r w:rsidRPr="00B0522D">
        <w:rPr>
          <w:rFonts w:hint="eastAsia"/>
          <w:highlight w:val="yellow"/>
        </w:rPr>
        <w:t>DL and DL+UL positioning</w:t>
      </w:r>
      <w:r w:rsidRPr="00B0522D">
        <w:rPr>
          <w:highlight w:val="yellow"/>
        </w:rPr>
        <w:t xml:space="preserve"> for </w:t>
      </w:r>
      <w:r w:rsidRPr="00B0522D">
        <w:rPr>
          <w:rFonts w:hint="eastAsia"/>
          <w:highlight w:val="yellow"/>
        </w:rPr>
        <w:t>UE-based and UE-assisted positioning solutions</w:t>
      </w:r>
      <w:r w:rsidRPr="00B0522D">
        <w:rPr>
          <w:highlight w:val="yellow"/>
        </w:rPr>
        <w:t>, including: [RAN2, RAN1, RAN3]</w:t>
      </w:r>
    </w:p>
    <w:p w14:paraId="198E297F" w14:textId="4C8D7E00" w:rsidR="00B0522D" w:rsidRPr="00B0522D" w:rsidRDefault="00B0522D" w:rsidP="00B0522D">
      <w:pPr>
        <w:numPr>
          <w:ilvl w:val="1"/>
          <w:numId w:val="15"/>
        </w:numPr>
        <w:pBdr>
          <w:top w:val="single" w:sz="4" w:space="1" w:color="auto"/>
          <w:left w:val="single" w:sz="4" w:space="4" w:color="auto"/>
          <w:bottom w:val="single" w:sz="4" w:space="1" w:color="auto"/>
          <w:right w:val="single" w:sz="4" w:space="4" w:color="auto"/>
        </w:pBdr>
        <w:rPr>
          <w:rFonts w:eastAsia="MS Mincho"/>
          <w:highlight w:val="yellow"/>
        </w:rPr>
      </w:pPr>
      <w:r w:rsidRPr="00B0522D">
        <w:rPr>
          <w:rFonts w:eastAsia="MS Mincho" w:hint="eastAsia"/>
          <w:highlight w:val="yellow"/>
        </w:rPr>
        <w:t>UE-initiated request of on-demand DL PRS transmission</w:t>
      </w:r>
      <w:r w:rsidRPr="00B0522D">
        <w:rPr>
          <w:rFonts w:eastAsia="MS Mincho"/>
          <w:highlight w:val="yellow"/>
        </w:rPr>
        <w:t xml:space="preserve">; </w:t>
      </w:r>
    </w:p>
    <w:p w14:paraId="197F0AB1" w14:textId="08E19763" w:rsidR="00B0522D" w:rsidRPr="00B0522D" w:rsidRDefault="00B0522D" w:rsidP="00B0522D">
      <w:pPr>
        <w:numPr>
          <w:ilvl w:val="1"/>
          <w:numId w:val="15"/>
        </w:numPr>
        <w:pBdr>
          <w:top w:val="single" w:sz="4" w:space="1" w:color="auto"/>
          <w:left w:val="single" w:sz="4" w:space="4" w:color="auto"/>
          <w:bottom w:val="single" w:sz="4" w:space="1" w:color="auto"/>
          <w:right w:val="single" w:sz="4" w:space="4" w:color="auto"/>
        </w:pBdr>
        <w:rPr>
          <w:rFonts w:eastAsia="MS Mincho"/>
          <w:highlight w:val="yellow"/>
        </w:rPr>
      </w:pPr>
      <w:r w:rsidRPr="00B0522D">
        <w:rPr>
          <w:rFonts w:eastAsia="MS Mincho" w:hint="eastAsia"/>
          <w:highlight w:val="yellow"/>
        </w:rPr>
        <w:t>LMF (network)-initiated request of on-demand DL PRS transmission</w:t>
      </w:r>
      <w:r w:rsidRPr="00B0522D">
        <w:rPr>
          <w:rFonts w:eastAsia="MS Mincho"/>
          <w:highlight w:val="yellow"/>
        </w:rPr>
        <w:t xml:space="preserve">; </w:t>
      </w:r>
    </w:p>
    <w:p w14:paraId="375FE81F" w14:textId="085A0F99" w:rsidR="00B0522D" w:rsidRDefault="00515580" w:rsidP="00B0522D">
      <w:pPr>
        <w:tabs>
          <w:tab w:val="left" w:pos="0"/>
          <w:tab w:val="left" w:pos="720"/>
        </w:tabs>
        <w:adjustRightInd/>
        <w:spacing w:after="120"/>
        <w:textAlignment w:val="auto"/>
        <w:rPr>
          <w:sz w:val="22"/>
          <w:szCs w:val="22"/>
          <w:lang w:val="en-US"/>
        </w:rPr>
      </w:pPr>
      <w:r>
        <w:rPr>
          <w:sz w:val="22"/>
          <w:szCs w:val="22"/>
          <w:lang w:val="en-US"/>
        </w:rPr>
        <w:t>At RAN2#113bis-e, the following agreements were made related to On-demand PRS</w:t>
      </w:r>
      <w:r w:rsidR="001A309C">
        <w:rPr>
          <w:sz w:val="22"/>
          <w:szCs w:val="22"/>
          <w:lang w:val="en-US"/>
        </w:rPr>
        <w:t xml:space="preserve"> [2]</w:t>
      </w:r>
      <w:r>
        <w:rPr>
          <w:sz w:val="22"/>
          <w:szCs w:val="22"/>
          <w:lang w:val="en-US"/>
        </w:rPr>
        <w:t>:</w:t>
      </w:r>
    </w:p>
    <w:p w14:paraId="707FC74D" w14:textId="77777777" w:rsidR="00515580" w:rsidRDefault="00515580" w:rsidP="00515580">
      <w:pPr>
        <w:pStyle w:val="Doc-text2"/>
        <w:pBdr>
          <w:top w:val="single" w:sz="4" w:space="1" w:color="auto"/>
          <w:left w:val="single" w:sz="4" w:space="4" w:color="auto"/>
          <w:bottom w:val="single" w:sz="4" w:space="1" w:color="auto"/>
          <w:right w:val="single" w:sz="4" w:space="4" w:color="auto"/>
        </w:pBdr>
      </w:pPr>
      <w:r>
        <w:t>Agreements:</w:t>
      </w:r>
    </w:p>
    <w:p w14:paraId="710DCDFB" w14:textId="77777777" w:rsidR="00515580" w:rsidRPr="00515580" w:rsidRDefault="00515580" w:rsidP="00515580">
      <w:pPr>
        <w:pStyle w:val="Doc-text2"/>
        <w:pBdr>
          <w:top w:val="single" w:sz="4" w:space="1" w:color="auto"/>
          <w:left w:val="single" w:sz="4" w:space="4" w:color="auto"/>
          <w:bottom w:val="single" w:sz="4" w:space="1" w:color="auto"/>
          <w:right w:val="single" w:sz="4" w:space="4" w:color="auto"/>
        </w:pBdr>
        <w:rPr>
          <w:highlight w:val="yellow"/>
        </w:rPr>
      </w:pPr>
      <w:r w:rsidRPr="00515580">
        <w:rPr>
          <w:highlight w:val="yellow"/>
        </w:rPr>
        <w:t xml:space="preserve">UE-initiated on-demand PRS request is enabled by enhancing LPP </w:t>
      </w:r>
      <w:proofErr w:type="spellStart"/>
      <w:r w:rsidRPr="00515580">
        <w:rPr>
          <w:highlight w:val="yellow"/>
        </w:rPr>
        <w:t>RequestAssistanceData</w:t>
      </w:r>
      <w:proofErr w:type="spellEnd"/>
      <w:r w:rsidRPr="00515580">
        <w:rPr>
          <w:highlight w:val="yellow"/>
        </w:rPr>
        <w:t>.  FFS how much control the network has over the UE request.</w:t>
      </w:r>
    </w:p>
    <w:p w14:paraId="39A3FD83" w14:textId="77777777" w:rsidR="00515580" w:rsidRPr="00515580" w:rsidRDefault="00515580" w:rsidP="00515580">
      <w:pPr>
        <w:pStyle w:val="Doc-text2"/>
        <w:pBdr>
          <w:top w:val="single" w:sz="4" w:space="1" w:color="auto"/>
          <w:left w:val="single" w:sz="4" w:space="4" w:color="auto"/>
          <w:bottom w:val="single" w:sz="4" w:space="1" w:color="auto"/>
          <w:right w:val="single" w:sz="4" w:space="4" w:color="auto"/>
        </w:pBdr>
        <w:rPr>
          <w:highlight w:val="yellow"/>
        </w:rPr>
      </w:pPr>
      <w:r w:rsidRPr="00515580">
        <w:rPr>
          <w:highlight w:val="yellow"/>
        </w:rPr>
        <w:t>The UE-initiated mechanism is enabled by the UE request triggering a request from the LMF, and the actual PRS changes are requested by the LMF irrespective of whether the procedure is UE- or LMF-initiated.</w:t>
      </w:r>
    </w:p>
    <w:p w14:paraId="634150A5" w14:textId="77777777" w:rsidR="00515580" w:rsidRDefault="00515580" w:rsidP="00515580">
      <w:pPr>
        <w:pStyle w:val="Doc-text2"/>
        <w:pBdr>
          <w:top w:val="single" w:sz="4" w:space="1" w:color="auto"/>
          <w:left w:val="single" w:sz="4" w:space="4" w:color="auto"/>
          <w:bottom w:val="single" w:sz="4" w:space="1" w:color="auto"/>
          <w:right w:val="single" w:sz="4" w:space="4" w:color="auto"/>
        </w:pBdr>
      </w:pPr>
      <w:r w:rsidRPr="00515580">
        <w:rPr>
          <w:highlight w:val="yellow"/>
        </w:rPr>
        <w:t>Put the stage 2 description for UE-initiated and LMF-initiated PRS request under the same framework.</w:t>
      </w:r>
    </w:p>
    <w:p w14:paraId="11B53A07" w14:textId="77777777" w:rsidR="00515580" w:rsidRDefault="00515580" w:rsidP="00B0522D">
      <w:pPr>
        <w:tabs>
          <w:tab w:val="left" w:pos="0"/>
          <w:tab w:val="left" w:pos="720"/>
        </w:tabs>
        <w:adjustRightInd/>
        <w:spacing w:after="120"/>
        <w:textAlignment w:val="auto"/>
        <w:rPr>
          <w:sz w:val="22"/>
          <w:szCs w:val="22"/>
          <w:lang w:val="en-US"/>
        </w:rPr>
      </w:pPr>
    </w:p>
    <w:p w14:paraId="48378D87" w14:textId="604DE17B" w:rsidR="00A33F22" w:rsidRPr="004E1B21" w:rsidRDefault="00FB4EC9" w:rsidP="00B0522D">
      <w:pPr>
        <w:tabs>
          <w:tab w:val="left" w:pos="0"/>
          <w:tab w:val="left" w:pos="720"/>
        </w:tabs>
        <w:adjustRightInd/>
        <w:spacing w:after="120"/>
        <w:textAlignment w:val="auto"/>
        <w:rPr>
          <w:sz w:val="22"/>
          <w:szCs w:val="22"/>
          <w:lang w:val="en-US"/>
        </w:rPr>
      </w:pPr>
      <w:r w:rsidRPr="004E1B21">
        <w:rPr>
          <w:sz w:val="22"/>
          <w:szCs w:val="22"/>
          <w:lang w:val="en-US"/>
        </w:rPr>
        <w:t>In this contribution</w:t>
      </w:r>
      <w:r w:rsidR="006E2B80" w:rsidRPr="004E1B21">
        <w:rPr>
          <w:sz w:val="22"/>
          <w:szCs w:val="22"/>
          <w:lang w:val="en-US"/>
        </w:rPr>
        <w:t xml:space="preserve">, we </w:t>
      </w:r>
      <w:r w:rsidR="003009B7" w:rsidRPr="004E1B21">
        <w:rPr>
          <w:sz w:val="22"/>
          <w:szCs w:val="22"/>
          <w:lang w:val="en-US"/>
        </w:rPr>
        <w:t>discuss</w:t>
      </w:r>
      <w:r w:rsidR="006E2B80" w:rsidRPr="004E1B21">
        <w:rPr>
          <w:sz w:val="22"/>
          <w:szCs w:val="22"/>
          <w:lang w:val="en-US"/>
        </w:rPr>
        <w:t xml:space="preserve"> </w:t>
      </w:r>
      <w:r w:rsidR="00B03576" w:rsidRPr="004E1B21">
        <w:rPr>
          <w:sz w:val="22"/>
          <w:szCs w:val="22"/>
          <w:lang w:val="en-US"/>
        </w:rPr>
        <w:t xml:space="preserve">our views </w:t>
      </w:r>
      <w:r w:rsidR="0012575F" w:rsidRPr="004E1B21">
        <w:rPr>
          <w:sz w:val="22"/>
          <w:szCs w:val="22"/>
          <w:lang w:val="en-US"/>
        </w:rPr>
        <w:t xml:space="preserve">related to </w:t>
      </w:r>
      <w:r w:rsidR="00B0522D" w:rsidRPr="00B0522D">
        <w:rPr>
          <w:sz w:val="22"/>
          <w:szCs w:val="22"/>
          <w:lang w:val="en-US"/>
        </w:rPr>
        <w:t>on-demand transmission and reception of DL</w:t>
      </w:r>
      <w:r w:rsidR="00B0522D">
        <w:rPr>
          <w:sz w:val="22"/>
          <w:szCs w:val="22"/>
          <w:lang w:val="en-US"/>
        </w:rPr>
        <w:t xml:space="preserve"> </w:t>
      </w:r>
      <w:r w:rsidR="00B0522D" w:rsidRPr="00B0522D">
        <w:rPr>
          <w:sz w:val="22"/>
          <w:szCs w:val="22"/>
          <w:lang w:val="en-US"/>
        </w:rPr>
        <w:t xml:space="preserve">PRS </w:t>
      </w:r>
      <w:r w:rsidR="00106449" w:rsidRPr="004E1B21">
        <w:rPr>
          <w:sz w:val="22"/>
          <w:szCs w:val="22"/>
          <w:lang w:val="en-US"/>
        </w:rPr>
        <w:t>an</w:t>
      </w:r>
      <w:r w:rsidR="0068115C" w:rsidRPr="004E1B21">
        <w:rPr>
          <w:sz w:val="22"/>
          <w:szCs w:val="22"/>
          <w:lang w:val="en-US"/>
        </w:rPr>
        <w:t>d make so</w:t>
      </w:r>
      <w:r w:rsidR="00CD4896" w:rsidRPr="004E1B21">
        <w:rPr>
          <w:sz w:val="22"/>
          <w:szCs w:val="22"/>
          <w:lang w:val="en-US"/>
        </w:rPr>
        <w:t>me observations and proposals.</w:t>
      </w:r>
      <w:r w:rsidR="00406096">
        <w:rPr>
          <w:sz w:val="22"/>
          <w:szCs w:val="22"/>
          <w:lang w:val="en-US"/>
        </w:rPr>
        <w:t xml:space="preserve"> This is a revision of </w:t>
      </w:r>
      <w:r w:rsidR="00406096" w:rsidRPr="00406096">
        <w:rPr>
          <w:sz w:val="22"/>
          <w:szCs w:val="22"/>
          <w:lang w:val="en-US"/>
        </w:rPr>
        <w:t>R2-2104142</w:t>
      </w:r>
      <w:r w:rsidR="00406096">
        <w:rPr>
          <w:sz w:val="22"/>
          <w:szCs w:val="22"/>
          <w:lang w:val="en-US"/>
        </w:rPr>
        <w:t>.</w:t>
      </w:r>
    </w:p>
    <w:p w14:paraId="6EB8798B" w14:textId="0BEB2913" w:rsidR="00C46139" w:rsidRPr="0022582A" w:rsidRDefault="00652339" w:rsidP="0006459B">
      <w:pPr>
        <w:pStyle w:val="Heading1"/>
      </w:pPr>
      <w:r w:rsidRPr="0022582A">
        <w:t>Discussion</w:t>
      </w:r>
    </w:p>
    <w:p w14:paraId="5C0DF169" w14:textId="63FB151D" w:rsidR="00AF6858" w:rsidRDefault="00AF6858" w:rsidP="00AF6858">
      <w:pPr>
        <w:pStyle w:val="Heading2"/>
      </w:pPr>
      <w:r>
        <w:t>Background</w:t>
      </w:r>
    </w:p>
    <w:p w14:paraId="5A139231" w14:textId="1002F216" w:rsidR="0058608D" w:rsidRPr="004E1B21" w:rsidRDefault="00B0522D" w:rsidP="004E1B21">
      <w:pPr>
        <w:rPr>
          <w:sz w:val="22"/>
          <w:szCs w:val="22"/>
        </w:rPr>
      </w:pPr>
      <w:r w:rsidRPr="00B0522D">
        <w:rPr>
          <w:sz w:val="22"/>
          <w:szCs w:val="22"/>
        </w:rPr>
        <w:t xml:space="preserve">3GPP has defined enhanced positioning protocols, new positioning techniques, and </w:t>
      </w:r>
      <w:r>
        <w:rPr>
          <w:sz w:val="22"/>
          <w:szCs w:val="22"/>
        </w:rPr>
        <w:t>NR-</w:t>
      </w:r>
      <w:r w:rsidRPr="00B0522D">
        <w:rPr>
          <w:sz w:val="22"/>
          <w:szCs w:val="22"/>
        </w:rPr>
        <w:t xml:space="preserve">based Positioning Reference Signals (PRS) in Rel-16. The NR PRS is loosely based on the LTE pseudo-random sequences and is specified in TS 38.211. The updated NR PRS further improves </w:t>
      </w:r>
      <w:proofErr w:type="gramStart"/>
      <w:r w:rsidRPr="00B0522D">
        <w:rPr>
          <w:sz w:val="22"/>
          <w:szCs w:val="22"/>
        </w:rPr>
        <w:t>hear</w:t>
      </w:r>
      <w:proofErr w:type="gramEnd"/>
      <w:r w:rsidRPr="00B0522D">
        <w:rPr>
          <w:sz w:val="22"/>
          <w:szCs w:val="22"/>
        </w:rPr>
        <w:t>-ability of the PRS from neighbour cells. This yields an improved positioning accuracy, but it is dependent on network deployment (e.g., density of gNBs/TRPs), RF conditions, and PRS configuration parameters, such as bandwidth, periodicity</w:t>
      </w:r>
      <w:r w:rsidR="00BB022F">
        <w:rPr>
          <w:sz w:val="22"/>
          <w:szCs w:val="22"/>
        </w:rPr>
        <w:t>,</w:t>
      </w:r>
      <w:r w:rsidRPr="00B0522D">
        <w:rPr>
          <w:sz w:val="22"/>
          <w:szCs w:val="22"/>
        </w:rPr>
        <w:t xml:space="preserve"> muting patterns</w:t>
      </w:r>
      <w:r>
        <w:rPr>
          <w:sz w:val="22"/>
          <w:szCs w:val="22"/>
        </w:rPr>
        <w:t>, etc.</w:t>
      </w:r>
    </w:p>
    <w:p w14:paraId="47825D1D" w14:textId="0544FF3D" w:rsidR="00B0522D" w:rsidRPr="00B0522D" w:rsidRDefault="00B0522D" w:rsidP="00B0522D">
      <w:pPr>
        <w:rPr>
          <w:sz w:val="22"/>
          <w:szCs w:val="22"/>
        </w:rPr>
      </w:pPr>
      <w:r w:rsidRPr="00B0522D">
        <w:rPr>
          <w:sz w:val="22"/>
          <w:szCs w:val="22"/>
        </w:rPr>
        <w:t xml:space="preserve">The Study on NR Positioning Enhancements </w:t>
      </w:r>
      <w:r w:rsidR="00BB022F">
        <w:rPr>
          <w:sz w:val="22"/>
          <w:szCs w:val="22"/>
        </w:rPr>
        <w:t xml:space="preserve">(TR 38.857) </w:t>
      </w:r>
      <w:r w:rsidRPr="00B0522D">
        <w:rPr>
          <w:sz w:val="22"/>
          <w:szCs w:val="22"/>
        </w:rPr>
        <w:t>concluded a number of enhancements over the existing Rel-16 NR positioning mechanisms. Namely, these general issues with the current PRS definition were identified [</w:t>
      </w:r>
      <w:r w:rsidR="00BB022F">
        <w:rPr>
          <w:sz w:val="22"/>
          <w:szCs w:val="22"/>
        </w:rPr>
        <w:t>2</w:t>
      </w:r>
      <w:r w:rsidRPr="00B0522D">
        <w:rPr>
          <w:sz w:val="22"/>
          <w:szCs w:val="22"/>
        </w:rPr>
        <w:t xml:space="preserve">]. </w:t>
      </w:r>
    </w:p>
    <w:p w14:paraId="6F3B0A48" w14:textId="77777777" w:rsidR="00B0522D" w:rsidRPr="00B0522D" w:rsidRDefault="00B0522D" w:rsidP="00B0522D">
      <w:pPr>
        <w:rPr>
          <w:sz w:val="22"/>
          <w:szCs w:val="22"/>
        </w:rPr>
      </w:pPr>
      <w:r w:rsidRPr="00B0522D">
        <w:rPr>
          <w:sz w:val="22"/>
          <w:szCs w:val="22"/>
        </w:rPr>
        <w:t>Efficiency: PRS uses revenue generating BW, potentially adds interference.</w:t>
      </w:r>
    </w:p>
    <w:p w14:paraId="470669D0" w14:textId="7F219AAE" w:rsidR="00B0522D" w:rsidRPr="00B0522D" w:rsidRDefault="00B0522D" w:rsidP="00B0522D">
      <w:pPr>
        <w:rPr>
          <w:sz w:val="22"/>
          <w:szCs w:val="22"/>
        </w:rPr>
      </w:pPr>
      <w:r w:rsidRPr="00B0522D">
        <w:rPr>
          <w:sz w:val="22"/>
          <w:szCs w:val="22"/>
        </w:rPr>
        <w:t xml:space="preserve">NR PRS has unnecessary overhead and a waste of resources in the case where no UE positioning is required during a particular time or in a particular coverage area of a network. If supported, DL PRS </w:t>
      </w:r>
      <w:r w:rsidRPr="00B0522D">
        <w:rPr>
          <w:sz w:val="22"/>
          <w:szCs w:val="22"/>
        </w:rPr>
        <w:lastRenderedPageBreak/>
        <w:t xml:space="preserve">is always broadcast from gNB. In case of beamformed DL-PRS, DL-PRS transmission in all </w:t>
      </w:r>
      <w:proofErr w:type="gramStart"/>
      <w:r w:rsidRPr="00B0522D">
        <w:rPr>
          <w:sz w:val="22"/>
          <w:szCs w:val="22"/>
        </w:rPr>
        <w:t>beam</w:t>
      </w:r>
      <w:proofErr w:type="gramEnd"/>
      <w:r w:rsidRPr="00B0522D">
        <w:rPr>
          <w:sz w:val="22"/>
          <w:szCs w:val="22"/>
        </w:rPr>
        <w:t xml:space="preserve"> sweeping directions can result in an unnecessary transmission of DL-PRSs. Temporary changes in the DL-PRS configuration/resources for meeting higher positioning accuracy and/or lower latency positioning requirements in certain areas or at certain times is suggested.</w:t>
      </w:r>
    </w:p>
    <w:p w14:paraId="5C161B90" w14:textId="77777777" w:rsidR="00B0522D" w:rsidRPr="00B0522D" w:rsidRDefault="00B0522D" w:rsidP="00B0522D">
      <w:pPr>
        <w:rPr>
          <w:sz w:val="22"/>
          <w:szCs w:val="22"/>
        </w:rPr>
      </w:pPr>
      <w:r w:rsidRPr="00B0522D">
        <w:rPr>
          <w:sz w:val="22"/>
          <w:szCs w:val="22"/>
        </w:rPr>
        <w:t>Accuracy: DL-PRS configuration may not be sufficient to meet the accuracy requirements of the LCS client; e.g., may have a too small bandwidth, too few repetitions, etc. as it is statically configured from an LMF. Network deployment and RF conditions are factors impacting confidence/uncertainty in position.</w:t>
      </w:r>
    </w:p>
    <w:p w14:paraId="572C5CB2" w14:textId="77777777" w:rsidR="00B0522D" w:rsidRPr="00B0522D" w:rsidRDefault="00B0522D" w:rsidP="00B0522D">
      <w:pPr>
        <w:rPr>
          <w:sz w:val="22"/>
          <w:szCs w:val="22"/>
        </w:rPr>
      </w:pPr>
      <w:r w:rsidRPr="00B0522D">
        <w:rPr>
          <w:sz w:val="22"/>
          <w:szCs w:val="22"/>
        </w:rPr>
        <w:t xml:space="preserve">Latency: DL-PRS configuration may not be sufficient to meet the response time requirements of the LCS client, e.g., may have a too large periodicity, which is a static configuration parameter. </w:t>
      </w:r>
    </w:p>
    <w:p w14:paraId="5BECFC64" w14:textId="5DDDEC52" w:rsidR="00B0522D" w:rsidRPr="00B0522D" w:rsidRDefault="00B0522D" w:rsidP="00B0522D">
      <w:pPr>
        <w:rPr>
          <w:sz w:val="22"/>
          <w:szCs w:val="22"/>
        </w:rPr>
      </w:pPr>
      <w:r w:rsidRPr="00B0522D">
        <w:rPr>
          <w:sz w:val="22"/>
          <w:szCs w:val="22"/>
        </w:rPr>
        <w:t>Finally, it is necessary to manage trade</w:t>
      </w:r>
      <w:r>
        <w:rPr>
          <w:sz w:val="22"/>
          <w:szCs w:val="22"/>
        </w:rPr>
        <w:t>-</w:t>
      </w:r>
      <w:r w:rsidRPr="00B0522D">
        <w:rPr>
          <w:sz w:val="22"/>
          <w:szCs w:val="22"/>
        </w:rPr>
        <w:t>offs between efficiency, accuracy &amp; latency both from UE and network perspective.</w:t>
      </w:r>
    </w:p>
    <w:p w14:paraId="2D9B7F77" w14:textId="2B8AAB39" w:rsidR="00B0522D" w:rsidRPr="00B0522D" w:rsidRDefault="00B0522D" w:rsidP="00B0522D">
      <w:pPr>
        <w:rPr>
          <w:sz w:val="22"/>
          <w:szCs w:val="22"/>
        </w:rPr>
      </w:pPr>
      <w:r w:rsidRPr="00B0522D">
        <w:rPr>
          <w:sz w:val="22"/>
          <w:szCs w:val="22"/>
        </w:rPr>
        <w:t>With these issues in mind, in TR 38.857, from an upper layer perspective, the following conclusions for on demand PRS functionality are proposed</w:t>
      </w:r>
      <w:r w:rsidR="00BB022F">
        <w:rPr>
          <w:sz w:val="22"/>
          <w:szCs w:val="22"/>
        </w:rPr>
        <w:t xml:space="preserve"> and in line with the NR </w:t>
      </w:r>
      <w:proofErr w:type="spellStart"/>
      <w:r w:rsidR="00BB022F">
        <w:rPr>
          <w:sz w:val="22"/>
          <w:szCs w:val="22"/>
        </w:rPr>
        <w:t>Pos</w:t>
      </w:r>
      <w:proofErr w:type="spellEnd"/>
      <w:r w:rsidR="00BB022F">
        <w:rPr>
          <w:sz w:val="22"/>
          <w:szCs w:val="22"/>
        </w:rPr>
        <w:t xml:space="preserve"> WI [1]</w:t>
      </w:r>
      <w:r w:rsidRPr="00B0522D">
        <w:rPr>
          <w:sz w:val="22"/>
          <w:szCs w:val="22"/>
        </w:rPr>
        <w:t>:</w:t>
      </w:r>
    </w:p>
    <w:p w14:paraId="4175CABA" w14:textId="77777777" w:rsidR="00B0522D" w:rsidRPr="00B0522D" w:rsidRDefault="00B0522D" w:rsidP="00B0522D">
      <w:pPr>
        <w:pStyle w:val="ListParagraph"/>
        <w:numPr>
          <w:ilvl w:val="0"/>
          <w:numId w:val="16"/>
        </w:numPr>
        <w:adjustRightInd/>
        <w:snapToGrid/>
        <w:spacing w:after="0"/>
        <w:ind w:firstLineChars="0"/>
        <w:rPr>
          <w:rFonts w:ascii="Times New Roman" w:hAnsi="Times New Roman"/>
        </w:rPr>
      </w:pPr>
      <w:r w:rsidRPr="00B0522D">
        <w:rPr>
          <w:rFonts w:ascii="Times New Roman" w:hAnsi="Times New Roman"/>
        </w:rPr>
        <w:t>UE-initiated request of on-demand DL-PRS transmission is recommended for normative work.</w:t>
      </w:r>
    </w:p>
    <w:p w14:paraId="5EEF1AE2" w14:textId="77777777" w:rsidR="00B0522D" w:rsidRPr="00B0522D" w:rsidRDefault="00B0522D" w:rsidP="00B0522D">
      <w:pPr>
        <w:pStyle w:val="ListParagraph"/>
        <w:numPr>
          <w:ilvl w:val="0"/>
          <w:numId w:val="16"/>
        </w:numPr>
        <w:adjustRightInd/>
        <w:snapToGrid/>
        <w:spacing w:after="0"/>
        <w:ind w:firstLineChars="0"/>
        <w:rPr>
          <w:rFonts w:ascii="Times New Roman" w:hAnsi="Times New Roman"/>
        </w:rPr>
      </w:pPr>
      <w:r w:rsidRPr="00B0522D">
        <w:rPr>
          <w:rFonts w:ascii="Times New Roman" w:hAnsi="Times New Roman"/>
        </w:rPr>
        <w:t>LMF Initiated on-demand control of DL-PRS transmission is recommended for normative work.</w:t>
      </w:r>
    </w:p>
    <w:p w14:paraId="15E73DB9" w14:textId="77777777" w:rsidR="00B0522D" w:rsidRPr="00B0522D" w:rsidRDefault="00B0522D" w:rsidP="00B0522D">
      <w:pPr>
        <w:pStyle w:val="ListParagraph"/>
        <w:numPr>
          <w:ilvl w:val="0"/>
          <w:numId w:val="16"/>
        </w:numPr>
        <w:adjustRightInd/>
        <w:snapToGrid/>
        <w:spacing w:after="0"/>
        <w:ind w:firstLineChars="0"/>
        <w:rPr>
          <w:rFonts w:ascii="Times New Roman" w:hAnsi="Times New Roman"/>
        </w:rPr>
      </w:pPr>
      <w:r w:rsidRPr="00B0522D">
        <w:rPr>
          <w:rFonts w:ascii="Times New Roman" w:hAnsi="Times New Roman"/>
        </w:rPr>
        <w:t>The exact parameters that can be dynamically changed and necessary measurement and/or assistance information for LMF/UE initiated on demand PRS.</w:t>
      </w:r>
    </w:p>
    <w:p w14:paraId="2B672EF0" w14:textId="77777777" w:rsidR="00301C4F" w:rsidRPr="004E1B21" w:rsidRDefault="00301C4F" w:rsidP="00301C4F">
      <w:pPr>
        <w:pStyle w:val="iBodyText"/>
        <w:rPr>
          <w:rFonts w:ascii="Times New Roman" w:hAnsi="Times New Roman" w:cs="Times New Roman"/>
          <w:sz w:val="24"/>
          <w:szCs w:val="22"/>
        </w:rPr>
      </w:pPr>
    </w:p>
    <w:p w14:paraId="45827CF6" w14:textId="33E1C5E6" w:rsidR="00301C4F" w:rsidRDefault="00301C4F" w:rsidP="00301C4F">
      <w:pPr>
        <w:rPr>
          <w:i/>
          <w:iCs/>
          <w:sz w:val="22"/>
          <w:szCs w:val="22"/>
          <w:lang w:val="en-US"/>
        </w:rPr>
      </w:pPr>
      <w:r w:rsidRPr="004E1B21">
        <w:rPr>
          <w:b/>
          <w:bCs/>
          <w:i/>
          <w:iCs/>
          <w:sz w:val="22"/>
          <w:szCs w:val="22"/>
          <w:lang w:val="en-US"/>
        </w:rPr>
        <w:t xml:space="preserve">Observation </w:t>
      </w:r>
      <w:r w:rsidR="00BB022F">
        <w:rPr>
          <w:b/>
          <w:bCs/>
          <w:i/>
          <w:iCs/>
          <w:sz w:val="22"/>
          <w:szCs w:val="22"/>
          <w:lang w:val="en-US"/>
        </w:rPr>
        <w:t>1</w:t>
      </w:r>
      <w:r w:rsidRPr="004E1B21">
        <w:rPr>
          <w:b/>
          <w:bCs/>
          <w:i/>
          <w:iCs/>
          <w:sz w:val="22"/>
          <w:szCs w:val="22"/>
          <w:lang w:val="en-US"/>
        </w:rPr>
        <w:t>:</w:t>
      </w:r>
      <w:r w:rsidRPr="004E1B21">
        <w:rPr>
          <w:i/>
          <w:iCs/>
          <w:sz w:val="22"/>
          <w:szCs w:val="22"/>
          <w:lang w:val="en-US"/>
        </w:rPr>
        <w:t xml:space="preserve">  </w:t>
      </w:r>
      <w:r w:rsidR="00007DD4" w:rsidRPr="004E1B21">
        <w:rPr>
          <w:i/>
          <w:iCs/>
          <w:sz w:val="22"/>
          <w:szCs w:val="22"/>
          <w:lang w:val="en-US"/>
        </w:rPr>
        <w:t xml:space="preserve">Existing </w:t>
      </w:r>
      <w:r w:rsidR="00BB022F">
        <w:rPr>
          <w:i/>
          <w:iCs/>
          <w:sz w:val="22"/>
          <w:szCs w:val="22"/>
          <w:lang w:val="en-US"/>
        </w:rPr>
        <w:t>PRS functionality in Rel-16, will be enhanced in the Rel-17 normative phase from a RAN2 perspective</w:t>
      </w:r>
      <w:r w:rsidRPr="004E1B21">
        <w:rPr>
          <w:i/>
          <w:iCs/>
          <w:sz w:val="22"/>
          <w:szCs w:val="22"/>
          <w:lang w:val="en-US"/>
        </w:rPr>
        <w:t>.</w:t>
      </w:r>
    </w:p>
    <w:p w14:paraId="2C4FBF5F" w14:textId="3C07900C" w:rsidR="00AF6858" w:rsidRDefault="00AF6858" w:rsidP="00AF6858">
      <w:pPr>
        <w:rPr>
          <w:i/>
          <w:iCs/>
          <w:sz w:val="22"/>
          <w:szCs w:val="22"/>
          <w:lang w:val="en-US"/>
        </w:rPr>
      </w:pPr>
      <w:r w:rsidRPr="004E1B21">
        <w:rPr>
          <w:b/>
          <w:bCs/>
          <w:i/>
          <w:iCs/>
          <w:sz w:val="22"/>
          <w:szCs w:val="22"/>
          <w:lang w:val="en-US"/>
        </w:rPr>
        <w:t xml:space="preserve">Observation </w:t>
      </w:r>
      <w:r>
        <w:rPr>
          <w:b/>
          <w:bCs/>
          <w:i/>
          <w:iCs/>
          <w:sz w:val="22"/>
          <w:szCs w:val="22"/>
          <w:lang w:val="en-US"/>
        </w:rPr>
        <w:t>2</w:t>
      </w:r>
      <w:r w:rsidRPr="004E1B21">
        <w:rPr>
          <w:b/>
          <w:bCs/>
          <w:i/>
          <w:iCs/>
          <w:sz w:val="22"/>
          <w:szCs w:val="22"/>
          <w:lang w:val="en-US"/>
        </w:rPr>
        <w:t>:</w:t>
      </w:r>
      <w:r w:rsidRPr="004E1B21">
        <w:rPr>
          <w:i/>
          <w:iCs/>
          <w:sz w:val="22"/>
          <w:szCs w:val="22"/>
          <w:lang w:val="en-US"/>
        </w:rPr>
        <w:t xml:space="preserve">  </w:t>
      </w:r>
      <w:r w:rsidRPr="00AF6858">
        <w:rPr>
          <w:i/>
          <w:iCs/>
          <w:sz w:val="22"/>
          <w:szCs w:val="22"/>
          <w:lang w:val="en-US"/>
        </w:rPr>
        <w:t>The existing UE positioning procedures and mechanisms as described in Release 16, leverage static resources for PRS transmissions. This can result in less efficient use of network resources as DL PRS transmissions are broadcast from gNB</w:t>
      </w:r>
      <w:r>
        <w:rPr>
          <w:i/>
          <w:iCs/>
          <w:sz w:val="22"/>
          <w:szCs w:val="22"/>
          <w:lang w:val="en-US"/>
        </w:rPr>
        <w:t xml:space="preserve"> even</w:t>
      </w:r>
      <w:r w:rsidRPr="00AF6858">
        <w:rPr>
          <w:i/>
          <w:iCs/>
          <w:sz w:val="22"/>
          <w:szCs w:val="22"/>
          <w:lang w:val="en-US"/>
        </w:rPr>
        <w:t xml:space="preserve"> in the absence of LCS/positioning </w:t>
      </w:r>
      <w:r>
        <w:rPr>
          <w:i/>
          <w:iCs/>
          <w:sz w:val="22"/>
          <w:szCs w:val="22"/>
          <w:lang w:val="en-US"/>
        </w:rPr>
        <w:t>requests</w:t>
      </w:r>
      <w:r w:rsidRPr="00AF6858">
        <w:rPr>
          <w:i/>
          <w:iCs/>
          <w:sz w:val="22"/>
          <w:szCs w:val="22"/>
          <w:lang w:val="en-US"/>
        </w:rPr>
        <w:t>. Additionally, PRS resources and configuration may require modification to meet a higher demand for accuracy and latency requirements</w:t>
      </w:r>
      <w:r w:rsidRPr="004E1B21">
        <w:rPr>
          <w:i/>
          <w:iCs/>
          <w:sz w:val="22"/>
          <w:szCs w:val="22"/>
          <w:lang w:val="en-US"/>
        </w:rPr>
        <w:t>.</w:t>
      </w:r>
    </w:p>
    <w:p w14:paraId="7771C4DE" w14:textId="6C64294D" w:rsidR="00AF6858" w:rsidRPr="004E1B21" w:rsidRDefault="00AF6858" w:rsidP="00301C4F">
      <w:pPr>
        <w:rPr>
          <w:i/>
          <w:iCs/>
          <w:sz w:val="22"/>
          <w:szCs w:val="22"/>
          <w:lang w:val="en-US"/>
        </w:rPr>
      </w:pPr>
      <w:r w:rsidRPr="004E1B21">
        <w:rPr>
          <w:b/>
          <w:bCs/>
          <w:i/>
          <w:iCs/>
          <w:sz w:val="22"/>
          <w:szCs w:val="22"/>
          <w:lang w:val="en-US"/>
        </w:rPr>
        <w:t xml:space="preserve">Observation </w:t>
      </w:r>
      <w:r>
        <w:rPr>
          <w:b/>
          <w:bCs/>
          <w:i/>
          <w:iCs/>
          <w:sz w:val="22"/>
          <w:szCs w:val="22"/>
          <w:lang w:val="en-US"/>
        </w:rPr>
        <w:t>3</w:t>
      </w:r>
      <w:r w:rsidRPr="004E1B21">
        <w:rPr>
          <w:b/>
          <w:bCs/>
          <w:i/>
          <w:iCs/>
          <w:sz w:val="22"/>
          <w:szCs w:val="22"/>
          <w:lang w:val="en-US"/>
        </w:rPr>
        <w:t>:</w:t>
      </w:r>
      <w:r w:rsidRPr="004E1B21">
        <w:rPr>
          <w:i/>
          <w:iCs/>
          <w:sz w:val="22"/>
          <w:szCs w:val="22"/>
          <w:lang w:val="en-US"/>
        </w:rPr>
        <w:t xml:space="preserve">  </w:t>
      </w:r>
      <w:r w:rsidR="00784F29">
        <w:rPr>
          <w:i/>
          <w:iCs/>
          <w:sz w:val="22"/>
          <w:szCs w:val="22"/>
          <w:lang w:val="en-US"/>
        </w:rPr>
        <w:t>Both UE and LMF initiation of on-demand PRS procedures are recommended</w:t>
      </w:r>
      <w:r w:rsidR="002E4860">
        <w:rPr>
          <w:i/>
          <w:iCs/>
          <w:sz w:val="22"/>
          <w:szCs w:val="22"/>
          <w:lang w:val="en-US"/>
        </w:rPr>
        <w:t xml:space="preserve"> per Study Item and WI objectives</w:t>
      </w:r>
      <w:r w:rsidRPr="00AF6858">
        <w:rPr>
          <w:i/>
          <w:iCs/>
          <w:sz w:val="22"/>
          <w:szCs w:val="22"/>
          <w:lang w:val="en-US"/>
        </w:rPr>
        <w:t>.</w:t>
      </w:r>
    </w:p>
    <w:p w14:paraId="0B41EF52" w14:textId="06067D79" w:rsidR="00AF6858" w:rsidRDefault="00AF6858" w:rsidP="00243F35">
      <w:pPr>
        <w:rPr>
          <w:sz w:val="22"/>
          <w:szCs w:val="22"/>
          <w:lang w:val="en-US"/>
        </w:rPr>
      </w:pPr>
      <w:r>
        <w:rPr>
          <w:b/>
          <w:bCs/>
          <w:i/>
          <w:iCs/>
          <w:sz w:val="22"/>
          <w:szCs w:val="22"/>
          <w:lang w:val="en-US"/>
        </w:rPr>
        <w:t>Proposal 1</w:t>
      </w:r>
      <w:r w:rsidRPr="004E1B21">
        <w:rPr>
          <w:b/>
          <w:bCs/>
          <w:i/>
          <w:iCs/>
          <w:sz w:val="22"/>
          <w:szCs w:val="22"/>
          <w:lang w:val="en-US"/>
        </w:rPr>
        <w:t>:</w:t>
      </w:r>
      <w:r w:rsidRPr="004E1B21">
        <w:rPr>
          <w:i/>
          <w:iCs/>
          <w:sz w:val="22"/>
          <w:szCs w:val="22"/>
          <w:lang w:val="en-US"/>
        </w:rPr>
        <w:t xml:space="preserve">  </w:t>
      </w:r>
      <w:r>
        <w:rPr>
          <w:i/>
          <w:iCs/>
          <w:sz w:val="22"/>
          <w:szCs w:val="22"/>
          <w:lang w:val="en-US"/>
        </w:rPr>
        <w:t xml:space="preserve">RAN2 </w:t>
      </w:r>
      <w:r w:rsidR="00A350B1">
        <w:rPr>
          <w:i/>
          <w:iCs/>
          <w:sz w:val="22"/>
          <w:szCs w:val="22"/>
          <w:lang w:val="en-US"/>
        </w:rPr>
        <w:t xml:space="preserve">to </w:t>
      </w:r>
      <w:r>
        <w:rPr>
          <w:i/>
          <w:iCs/>
          <w:sz w:val="22"/>
          <w:szCs w:val="22"/>
          <w:lang w:val="en-US"/>
        </w:rPr>
        <w:t xml:space="preserve">prioritize further evaluation and discussion of </w:t>
      </w:r>
      <w:r w:rsidR="00784F29">
        <w:rPr>
          <w:i/>
          <w:iCs/>
          <w:sz w:val="22"/>
          <w:szCs w:val="22"/>
          <w:lang w:val="en-US"/>
        </w:rPr>
        <w:t xml:space="preserve">detailed </w:t>
      </w:r>
      <w:r>
        <w:rPr>
          <w:i/>
          <w:iCs/>
          <w:sz w:val="22"/>
          <w:szCs w:val="22"/>
          <w:lang w:val="en-US"/>
        </w:rPr>
        <w:t>solutions</w:t>
      </w:r>
      <w:r w:rsidR="002E4860">
        <w:rPr>
          <w:i/>
          <w:iCs/>
          <w:sz w:val="22"/>
          <w:szCs w:val="22"/>
          <w:lang w:val="en-US"/>
        </w:rPr>
        <w:t xml:space="preserve"> and procedures</w:t>
      </w:r>
      <w:r>
        <w:rPr>
          <w:i/>
          <w:iCs/>
          <w:sz w:val="22"/>
          <w:szCs w:val="22"/>
          <w:lang w:val="en-US"/>
        </w:rPr>
        <w:t xml:space="preserve"> for </w:t>
      </w:r>
      <w:r w:rsidRPr="00AF6858">
        <w:rPr>
          <w:i/>
          <w:iCs/>
          <w:sz w:val="22"/>
          <w:szCs w:val="22"/>
          <w:lang w:val="en-US"/>
        </w:rPr>
        <w:t>on-demand transmission and reception of DL PRS</w:t>
      </w:r>
      <w:r w:rsidR="0065752B">
        <w:rPr>
          <w:i/>
          <w:iCs/>
          <w:sz w:val="22"/>
          <w:szCs w:val="22"/>
          <w:lang w:val="en-US"/>
        </w:rPr>
        <w:t xml:space="preserve">, regardless of </w:t>
      </w:r>
      <w:r w:rsidR="00690068">
        <w:rPr>
          <w:i/>
          <w:iCs/>
          <w:sz w:val="22"/>
          <w:szCs w:val="22"/>
          <w:lang w:val="en-US"/>
        </w:rPr>
        <w:t>the entity initiating the PRS transmission requests</w:t>
      </w:r>
      <w:r>
        <w:rPr>
          <w:i/>
          <w:iCs/>
          <w:sz w:val="22"/>
          <w:szCs w:val="22"/>
          <w:lang w:val="en-US"/>
        </w:rPr>
        <w:t xml:space="preserve">. </w:t>
      </w:r>
    </w:p>
    <w:p w14:paraId="7F6081D1" w14:textId="6D3E33F3" w:rsidR="00AF6858" w:rsidRDefault="00CA38F9" w:rsidP="00032F7E">
      <w:pPr>
        <w:pStyle w:val="Heading2"/>
      </w:pPr>
      <w:r>
        <w:t>Initial c</w:t>
      </w:r>
      <w:r w:rsidR="00032F7E">
        <w:t>oncepts</w:t>
      </w:r>
      <w:r w:rsidR="005F02D4">
        <w:t xml:space="preserve"> and </w:t>
      </w:r>
      <w:r w:rsidR="00784F29">
        <w:t>solutions</w:t>
      </w:r>
      <w:r w:rsidR="00032F7E">
        <w:t xml:space="preserve"> on-demand PRS  </w:t>
      </w:r>
    </w:p>
    <w:p w14:paraId="144568C9" w14:textId="0223931C" w:rsidR="00032F7E" w:rsidRPr="00FC4E87" w:rsidRDefault="00032F7E" w:rsidP="00032F7E">
      <w:pPr>
        <w:rPr>
          <w:sz w:val="22"/>
          <w:szCs w:val="22"/>
          <w:lang w:val="en-US"/>
        </w:rPr>
      </w:pPr>
      <w:r w:rsidRPr="00032F7E">
        <w:rPr>
          <w:sz w:val="22"/>
          <w:szCs w:val="22"/>
          <w:lang w:val="en-US"/>
        </w:rPr>
        <w:t xml:space="preserve">To increase the positioning accuracy and efficiency of </w:t>
      </w:r>
      <w:r>
        <w:rPr>
          <w:sz w:val="22"/>
          <w:szCs w:val="22"/>
          <w:lang w:val="en-US"/>
        </w:rPr>
        <w:t>PRS</w:t>
      </w:r>
      <w:r w:rsidRPr="00032F7E">
        <w:rPr>
          <w:sz w:val="22"/>
          <w:szCs w:val="22"/>
          <w:lang w:val="en-US"/>
        </w:rPr>
        <w:t xml:space="preserve">, it is proposed to enhance the existing positioning procedures to support </w:t>
      </w:r>
      <w:r w:rsidR="00784F29">
        <w:rPr>
          <w:sz w:val="22"/>
          <w:szCs w:val="22"/>
          <w:lang w:val="en-US"/>
        </w:rPr>
        <w:t xml:space="preserve">both UE-initiated on-demand PRS </w:t>
      </w:r>
      <w:r w:rsidRPr="00032F7E">
        <w:rPr>
          <w:sz w:val="22"/>
          <w:szCs w:val="22"/>
          <w:lang w:val="en-US"/>
        </w:rPr>
        <w:t xml:space="preserve">requests </w:t>
      </w:r>
      <w:r w:rsidR="00784F29">
        <w:rPr>
          <w:sz w:val="22"/>
          <w:szCs w:val="22"/>
          <w:lang w:val="en-US"/>
        </w:rPr>
        <w:t xml:space="preserve">and LMF control </w:t>
      </w:r>
      <w:r w:rsidRPr="00032F7E">
        <w:rPr>
          <w:sz w:val="22"/>
          <w:szCs w:val="22"/>
          <w:lang w:val="en-US"/>
        </w:rPr>
        <w:t xml:space="preserve">to modify </w:t>
      </w:r>
      <w:r w:rsidR="008043B2">
        <w:rPr>
          <w:sz w:val="22"/>
          <w:szCs w:val="22"/>
          <w:lang w:val="en-US"/>
        </w:rPr>
        <w:t xml:space="preserve">PRS configuration for </w:t>
      </w:r>
      <w:r w:rsidRPr="00032F7E">
        <w:rPr>
          <w:sz w:val="22"/>
          <w:szCs w:val="22"/>
          <w:lang w:val="en-US"/>
        </w:rPr>
        <w:t xml:space="preserve">one or more serving and/or neighbor TRPs. </w:t>
      </w:r>
      <w:r>
        <w:rPr>
          <w:sz w:val="22"/>
          <w:szCs w:val="22"/>
          <w:lang w:val="en-US"/>
        </w:rPr>
        <w:t>Some detailed options for</w:t>
      </w:r>
      <w:r w:rsidRPr="00032F7E">
        <w:rPr>
          <w:sz w:val="22"/>
          <w:szCs w:val="22"/>
          <w:lang w:val="en-US"/>
        </w:rPr>
        <w:t xml:space="preserve"> these enhanced procedures</w:t>
      </w:r>
      <w:r w:rsidR="00FC4E87">
        <w:rPr>
          <w:sz w:val="22"/>
          <w:szCs w:val="22"/>
          <w:lang w:val="en-US"/>
        </w:rPr>
        <w:t>/concepts</w:t>
      </w:r>
      <w:r w:rsidRPr="00032F7E">
        <w:rPr>
          <w:sz w:val="22"/>
          <w:szCs w:val="22"/>
          <w:lang w:val="en-US"/>
        </w:rPr>
        <w:t xml:space="preserve"> are further </w:t>
      </w:r>
      <w:r>
        <w:rPr>
          <w:sz w:val="22"/>
          <w:szCs w:val="22"/>
          <w:lang w:val="en-US"/>
        </w:rPr>
        <w:t>discussed</w:t>
      </w:r>
      <w:r w:rsidRPr="00032F7E">
        <w:rPr>
          <w:sz w:val="22"/>
          <w:szCs w:val="22"/>
          <w:lang w:val="en-US"/>
        </w:rPr>
        <w:t xml:space="preserve"> to realize potential </w:t>
      </w:r>
      <w:r w:rsidRPr="00FC4E87">
        <w:rPr>
          <w:sz w:val="22"/>
          <w:szCs w:val="22"/>
          <w:lang w:val="en-US"/>
        </w:rPr>
        <w:t>benefits:</w:t>
      </w:r>
    </w:p>
    <w:p w14:paraId="45521F97" w14:textId="4083A987" w:rsidR="00032F7E" w:rsidRPr="007C557B" w:rsidRDefault="002E4860" w:rsidP="00032F7E">
      <w:pPr>
        <w:pStyle w:val="ListParagraph"/>
        <w:numPr>
          <w:ilvl w:val="0"/>
          <w:numId w:val="17"/>
        </w:numPr>
        <w:ind w:firstLineChars="0"/>
        <w:rPr>
          <w:rFonts w:ascii="Times New Roman" w:hAnsi="Times New Roman"/>
        </w:rPr>
      </w:pPr>
      <w:r w:rsidRPr="007C557B">
        <w:rPr>
          <w:rFonts w:ascii="Times New Roman" w:hAnsi="Times New Roman"/>
          <w:b/>
          <w:bCs/>
        </w:rPr>
        <w:t xml:space="preserve">UE-initiated </w:t>
      </w:r>
      <w:r w:rsidR="00F0536E" w:rsidRPr="007C557B">
        <w:rPr>
          <w:rFonts w:ascii="Times New Roman" w:hAnsi="Times New Roman"/>
          <w:b/>
          <w:bCs/>
        </w:rPr>
        <w:t xml:space="preserve">PRS </w:t>
      </w:r>
      <w:r w:rsidR="00303F9E" w:rsidRPr="007C557B">
        <w:rPr>
          <w:rFonts w:ascii="Times New Roman" w:hAnsi="Times New Roman"/>
          <w:b/>
          <w:bCs/>
        </w:rPr>
        <w:t xml:space="preserve">configuration </w:t>
      </w:r>
      <w:r w:rsidR="00F0536E" w:rsidRPr="007C557B">
        <w:rPr>
          <w:rFonts w:ascii="Times New Roman" w:hAnsi="Times New Roman"/>
          <w:b/>
          <w:bCs/>
        </w:rPr>
        <w:t>evaluation</w:t>
      </w:r>
      <w:r w:rsidR="00032F7E" w:rsidRPr="007C557B">
        <w:rPr>
          <w:rFonts w:ascii="Times New Roman" w:hAnsi="Times New Roman"/>
          <w:b/>
          <w:bCs/>
        </w:rPr>
        <w:t>.</w:t>
      </w:r>
      <w:r w:rsidR="00032F7E" w:rsidRPr="007C557B">
        <w:rPr>
          <w:rFonts w:ascii="Times New Roman" w:hAnsi="Times New Roman"/>
        </w:rPr>
        <w:t xml:space="preserve"> </w:t>
      </w:r>
      <w:r w:rsidRPr="007C557B">
        <w:rPr>
          <w:rFonts w:ascii="Times New Roman" w:hAnsi="Times New Roman"/>
        </w:rPr>
        <w:t>As it has been noted in RAN2#113bis-e initial discussions, two general suggestions have been made; 1) UE-initiated mechanism is enabled by the UE triggering a request to the LMF. This assumes that the LMF is ultimately the control point for the on-demand requests and triggering PRS transmission changes. Based on this assumption, a</w:t>
      </w:r>
      <w:r w:rsidR="00032F7E" w:rsidRPr="007C557B">
        <w:rPr>
          <w:rFonts w:ascii="Times New Roman" w:hAnsi="Times New Roman"/>
        </w:rPr>
        <w:t xml:space="preserve"> UE with </w:t>
      </w:r>
      <w:r w:rsidR="00631FD9" w:rsidRPr="007C557B">
        <w:rPr>
          <w:rFonts w:ascii="Times New Roman" w:hAnsi="Times New Roman"/>
        </w:rPr>
        <w:t>PRS-based positioning calculation</w:t>
      </w:r>
      <w:r w:rsidR="00D20E6F" w:rsidRPr="007C557B">
        <w:rPr>
          <w:rFonts w:ascii="Times New Roman" w:hAnsi="Times New Roman"/>
        </w:rPr>
        <w:t xml:space="preserve"> capability</w:t>
      </w:r>
      <w:r w:rsidR="00032F7E" w:rsidRPr="007C557B">
        <w:rPr>
          <w:rFonts w:ascii="Times New Roman" w:hAnsi="Times New Roman"/>
        </w:rPr>
        <w:t xml:space="preserve">, should be </w:t>
      </w:r>
      <w:r w:rsidR="00E96989" w:rsidRPr="007C557B">
        <w:rPr>
          <w:rFonts w:ascii="Times New Roman" w:hAnsi="Times New Roman"/>
        </w:rPr>
        <w:t>(pre-)configured</w:t>
      </w:r>
      <w:r w:rsidR="00032F7E" w:rsidRPr="007C557B">
        <w:rPr>
          <w:rFonts w:ascii="Times New Roman" w:hAnsi="Times New Roman"/>
        </w:rPr>
        <w:t xml:space="preserve"> </w:t>
      </w:r>
      <w:r w:rsidRPr="007C557B">
        <w:rPr>
          <w:rFonts w:ascii="Times New Roman" w:hAnsi="Times New Roman"/>
        </w:rPr>
        <w:t xml:space="preserve">by the LMF/network </w:t>
      </w:r>
      <w:r w:rsidR="00D20E6F" w:rsidRPr="007C557B">
        <w:rPr>
          <w:rFonts w:ascii="Times New Roman" w:hAnsi="Times New Roman"/>
        </w:rPr>
        <w:t xml:space="preserve">with </w:t>
      </w:r>
      <w:r w:rsidRPr="007C557B">
        <w:rPr>
          <w:rFonts w:ascii="Times New Roman" w:hAnsi="Times New Roman"/>
        </w:rPr>
        <w:t xml:space="preserve">some </w:t>
      </w:r>
      <w:r w:rsidR="00032F7E" w:rsidRPr="007C557B">
        <w:rPr>
          <w:rFonts w:ascii="Times New Roman" w:hAnsi="Times New Roman"/>
        </w:rPr>
        <w:t xml:space="preserve">trigger </w:t>
      </w:r>
      <w:r w:rsidR="00D20E6F" w:rsidRPr="007C557B">
        <w:rPr>
          <w:rFonts w:ascii="Times New Roman" w:hAnsi="Times New Roman"/>
        </w:rPr>
        <w:t xml:space="preserve">for evaluation of PRS configuration, </w:t>
      </w:r>
      <w:r w:rsidR="000E4B47" w:rsidRPr="007C557B">
        <w:rPr>
          <w:rFonts w:ascii="Times New Roman" w:hAnsi="Times New Roman"/>
        </w:rPr>
        <w:t xml:space="preserve">and </w:t>
      </w:r>
      <w:r w:rsidR="00032F7E" w:rsidRPr="007C557B">
        <w:rPr>
          <w:rFonts w:ascii="Times New Roman" w:hAnsi="Times New Roman"/>
        </w:rPr>
        <w:t xml:space="preserve">criteria </w:t>
      </w:r>
      <w:r w:rsidR="007B16F9" w:rsidRPr="007C557B">
        <w:rPr>
          <w:rFonts w:ascii="Times New Roman" w:hAnsi="Times New Roman"/>
        </w:rPr>
        <w:t xml:space="preserve">associated with the </w:t>
      </w:r>
      <w:r w:rsidR="00032F7E" w:rsidRPr="007C557B">
        <w:rPr>
          <w:rFonts w:ascii="Times New Roman" w:hAnsi="Times New Roman"/>
        </w:rPr>
        <w:t xml:space="preserve">evaluation of </w:t>
      </w:r>
      <w:r w:rsidR="00CA38F9" w:rsidRPr="007C557B">
        <w:rPr>
          <w:rFonts w:ascii="Times New Roman" w:hAnsi="Times New Roman"/>
        </w:rPr>
        <w:t>PRS</w:t>
      </w:r>
      <w:r w:rsidR="00032F7E" w:rsidRPr="007C557B">
        <w:rPr>
          <w:rFonts w:ascii="Times New Roman" w:hAnsi="Times New Roman"/>
        </w:rPr>
        <w:t xml:space="preserve"> configuration</w:t>
      </w:r>
      <w:r w:rsidR="000E4B47" w:rsidRPr="007C557B">
        <w:rPr>
          <w:rFonts w:ascii="Times New Roman" w:hAnsi="Times New Roman"/>
        </w:rPr>
        <w:t xml:space="preserve">, to aid the UE as to when and </w:t>
      </w:r>
      <w:r w:rsidR="000E4B47" w:rsidRPr="007C557B">
        <w:rPr>
          <w:rFonts w:ascii="Times New Roman" w:hAnsi="Times New Roman"/>
        </w:rPr>
        <w:lastRenderedPageBreak/>
        <w:t>how to evaluate PRS configuration</w:t>
      </w:r>
      <w:r w:rsidR="003F0F69" w:rsidRPr="007C557B">
        <w:rPr>
          <w:rFonts w:ascii="Times New Roman" w:hAnsi="Times New Roman"/>
        </w:rPr>
        <w:t xml:space="preserve"> and trigger</w:t>
      </w:r>
      <w:r w:rsidRPr="007C557B">
        <w:rPr>
          <w:rFonts w:ascii="Times New Roman" w:hAnsi="Times New Roman"/>
        </w:rPr>
        <w:t xml:space="preserve"> for</w:t>
      </w:r>
      <w:r w:rsidR="003F0F69" w:rsidRPr="007C557B">
        <w:rPr>
          <w:rFonts w:ascii="Times New Roman" w:hAnsi="Times New Roman"/>
        </w:rPr>
        <w:t xml:space="preserve"> PRS (re-)configuration request</w:t>
      </w:r>
      <w:r w:rsidRPr="007C557B">
        <w:rPr>
          <w:rFonts w:ascii="Times New Roman" w:hAnsi="Times New Roman"/>
        </w:rPr>
        <w:t>s to the LMF</w:t>
      </w:r>
      <w:r w:rsidR="00032F7E" w:rsidRPr="007C557B">
        <w:rPr>
          <w:rFonts w:ascii="Times New Roman" w:hAnsi="Times New Roman"/>
        </w:rPr>
        <w:t xml:space="preserve">. </w:t>
      </w:r>
    </w:p>
    <w:p w14:paraId="55CC5C94" w14:textId="4C543C95" w:rsidR="00032F7E" w:rsidRPr="007C557B" w:rsidRDefault="007C557B" w:rsidP="00032F7E">
      <w:pPr>
        <w:pStyle w:val="ListParagraph"/>
        <w:numPr>
          <w:ilvl w:val="0"/>
          <w:numId w:val="17"/>
        </w:numPr>
        <w:ind w:firstLineChars="0"/>
        <w:rPr>
          <w:rFonts w:ascii="Times New Roman" w:hAnsi="Times New Roman"/>
        </w:rPr>
      </w:pPr>
      <w:r w:rsidRPr="007C557B">
        <w:rPr>
          <w:rFonts w:ascii="Times New Roman" w:hAnsi="Times New Roman"/>
          <w:b/>
          <w:bCs/>
        </w:rPr>
        <w:t xml:space="preserve">UE-initiated </w:t>
      </w:r>
      <w:r w:rsidR="003F0F69" w:rsidRPr="007C557B">
        <w:rPr>
          <w:rFonts w:ascii="Times New Roman" w:hAnsi="Times New Roman"/>
          <w:b/>
          <w:bCs/>
        </w:rPr>
        <w:t>PRS C</w:t>
      </w:r>
      <w:r w:rsidR="00032F7E" w:rsidRPr="007C557B">
        <w:rPr>
          <w:rFonts w:ascii="Times New Roman" w:hAnsi="Times New Roman"/>
          <w:b/>
          <w:bCs/>
        </w:rPr>
        <w:t xml:space="preserve">onfiguration validity. </w:t>
      </w:r>
      <w:r w:rsidR="007D6B09" w:rsidRPr="007C557B">
        <w:rPr>
          <w:rFonts w:ascii="Times New Roman" w:hAnsi="Times New Roman"/>
        </w:rPr>
        <w:t>From the UE perspective, there should be some validity</w:t>
      </w:r>
      <w:r w:rsidR="00D20E6F" w:rsidRPr="007C557B">
        <w:rPr>
          <w:rFonts w:ascii="Times New Roman" w:hAnsi="Times New Roman"/>
        </w:rPr>
        <w:t xml:space="preserve"> attributes </w:t>
      </w:r>
      <w:r w:rsidR="000E4B47" w:rsidRPr="007C557B">
        <w:rPr>
          <w:rFonts w:ascii="Times New Roman" w:hAnsi="Times New Roman"/>
        </w:rPr>
        <w:t>(</w:t>
      </w:r>
      <w:r w:rsidR="007B16F9" w:rsidRPr="007C557B">
        <w:rPr>
          <w:rFonts w:ascii="Times New Roman" w:hAnsi="Times New Roman"/>
        </w:rPr>
        <w:t>e</w:t>
      </w:r>
      <w:r w:rsidR="000E4B47" w:rsidRPr="007C557B">
        <w:rPr>
          <w:rFonts w:ascii="Times New Roman" w:hAnsi="Times New Roman"/>
        </w:rPr>
        <w:t>.g.</w:t>
      </w:r>
      <w:r w:rsidR="007B16F9" w:rsidRPr="007C557B">
        <w:rPr>
          <w:rFonts w:ascii="Times New Roman" w:hAnsi="Times New Roman"/>
        </w:rPr>
        <w:t>,</w:t>
      </w:r>
      <w:r w:rsidR="000E4B47" w:rsidRPr="007C557B">
        <w:rPr>
          <w:rFonts w:ascii="Times New Roman" w:hAnsi="Times New Roman"/>
        </w:rPr>
        <w:t xml:space="preserve"> validity timer, validity location</w:t>
      </w:r>
      <w:r w:rsidR="007B16F9" w:rsidRPr="007C557B">
        <w:rPr>
          <w:rFonts w:ascii="Times New Roman" w:hAnsi="Times New Roman"/>
        </w:rPr>
        <w:t>,</w:t>
      </w:r>
      <w:r w:rsidR="000E4B47" w:rsidRPr="007C557B">
        <w:rPr>
          <w:rFonts w:ascii="Times New Roman" w:hAnsi="Times New Roman"/>
        </w:rPr>
        <w:t xml:space="preserve"> valid </w:t>
      </w:r>
      <w:r w:rsidR="002E4860" w:rsidRPr="007C557B">
        <w:rPr>
          <w:rFonts w:ascii="Times New Roman" w:hAnsi="Times New Roman"/>
        </w:rPr>
        <w:t>TRP/RAN node</w:t>
      </w:r>
      <w:r w:rsidR="000E4B47" w:rsidRPr="007C557B">
        <w:rPr>
          <w:rFonts w:ascii="Times New Roman" w:hAnsi="Times New Roman"/>
        </w:rPr>
        <w:t xml:space="preserve">) </w:t>
      </w:r>
      <w:r w:rsidR="00D20E6F" w:rsidRPr="007C557B">
        <w:rPr>
          <w:rFonts w:ascii="Times New Roman" w:hAnsi="Times New Roman"/>
        </w:rPr>
        <w:t xml:space="preserve">associated with the triggers for the evaluation </w:t>
      </w:r>
      <w:r w:rsidR="000E4B47" w:rsidRPr="007C557B">
        <w:rPr>
          <w:rFonts w:ascii="Times New Roman" w:hAnsi="Times New Roman"/>
        </w:rPr>
        <w:t xml:space="preserve">of </w:t>
      </w:r>
      <w:r w:rsidRPr="007C557B">
        <w:rPr>
          <w:rFonts w:ascii="Times New Roman" w:hAnsi="Times New Roman"/>
        </w:rPr>
        <w:t xml:space="preserve">current/existing </w:t>
      </w:r>
      <w:r w:rsidR="00D20E6F" w:rsidRPr="007C557B">
        <w:rPr>
          <w:rFonts w:ascii="Times New Roman" w:hAnsi="Times New Roman"/>
        </w:rPr>
        <w:t>PRS configuration</w:t>
      </w:r>
      <w:r w:rsidR="000E4B47" w:rsidRPr="007C557B">
        <w:rPr>
          <w:rFonts w:ascii="Times New Roman" w:hAnsi="Times New Roman"/>
        </w:rPr>
        <w:t xml:space="preserve">, or </w:t>
      </w:r>
      <w:r w:rsidRPr="007C557B">
        <w:rPr>
          <w:rFonts w:ascii="Times New Roman" w:hAnsi="Times New Roman"/>
        </w:rPr>
        <w:t>validity of</w:t>
      </w:r>
      <w:r w:rsidR="000E4B47" w:rsidRPr="007C557B">
        <w:rPr>
          <w:rFonts w:ascii="Times New Roman" w:hAnsi="Times New Roman"/>
        </w:rPr>
        <w:t xml:space="preserve"> the criteria for the evaluation of PRS configuration</w:t>
      </w:r>
      <w:r w:rsidR="00032F7E" w:rsidRPr="007C557B">
        <w:rPr>
          <w:rFonts w:ascii="Times New Roman" w:hAnsi="Times New Roman"/>
        </w:rPr>
        <w:t>.</w:t>
      </w:r>
      <w:r w:rsidR="002E4860" w:rsidRPr="007C557B">
        <w:rPr>
          <w:rFonts w:ascii="Times New Roman" w:hAnsi="Times New Roman"/>
        </w:rPr>
        <w:t xml:space="preserve"> </w:t>
      </w:r>
    </w:p>
    <w:p w14:paraId="645C4F50" w14:textId="56A4F180" w:rsidR="005F02D4" w:rsidRPr="007C557B" w:rsidRDefault="007C557B" w:rsidP="00032F7E">
      <w:pPr>
        <w:pStyle w:val="ListParagraph"/>
        <w:numPr>
          <w:ilvl w:val="0"/>
          <w:numId w:val="17"/>
        </w:numPr>
        <w:ind w:firstLineChars="0"/>
        <w:rPr>
          <w:rFonts w:ascii="Times New Roman" w:hAnsi="Times New Roman"/>
        </w:rPr>
      </w:pPr>
      <w:r w:rsidRPr="007C557B">
        <w:rPr>
          <w:rFonts w:ascii="Times New Roman" w:hAnsi="Times New Roman"/>
          <w:b/>
          <w:bCs/>
        </w:rPr>
        <w:t xml:space="preserve">UE-initiated </w:t>
      </w:r>
      <w:r w:rsidR="005F02D4" w:rsidRPr="007C557B">
        <w:rPr>
          <w:rFonts w:ascii="Times New Roman" w:hAnsi="Times New Roman"/>
          <w:b/>
          <w:bCs/>
        </w:rPr>
        <w:t xml:space="preserve">PRS </w:t>
      </w:r>
      <w:r w:rsidRPr="007C557B">
        <w:rPr>
          <w:rFonts w:ascii="Times New Roman" w:hAnsi="Times New Roman"/>
          <w:b/>
          <w:bCs/>
        </w:rPr>
        <w:t>(re)</w:t>
      </w:r>
      <w:r w:rsidR="00B21D0F" w:rsidRPr="007C557B">
        <w:rPr>
          <w:rFonts w:ascii="Times New Roman" w:hAnsi="Times New Roman"/>
          <w:b/>
          <w:bCs/>
        </w:rPr>
        <w:t xml:space="preserve">configuration </w:t>
      </w:r>
      <w:r w:rsidR="005F02D4" w:rsidRPr="007C557B">
        <w:rPr>
          <w:rFonts w:ascii="Times New Roman" w:hAnsi="Times New Roman"/>
          <w:b/>
          <w:bCs/>
        </w:rPr>
        <w:t>evaluation criteria.</w:t>
      </w:r>
      <w:r w:rsidR="005F02D4" w:rsidRPr="007C557B">
        <w:rPr>
          <w:rFonts w:ascii="Times New Roman" w:hAnsi="Times New Roman"/>
        </w:rPr>
        <w:t xml:space="preserve"> </w:t>
      </w:r>
      <w:r w:rsidR="00032F7E" w:rsidRPr="007C557B">
        <w:rPr>
          <w:rFonts w:ascii="Times New Roman" w:hAnsi="Times New Roman"/>
        </w:rPr>
        <w:t xml:space="preserve">Once the UE has identified that a trigger for PRS evaluation criterion has been met, the UE </w:t>
      </w:r>
      <w:r w:rsidR="00CA38F9" w:rsidRPr="007C557B">
        <w:rPr>
          <w:rFonts w:ascii="Times New Roman" w:hAnsi="Times New Roman"/>
        </w:rPr>
        <w:t xml:space="preserve">may </w:t>
      </w:r>
      <w:r w:rsidR="00032F7E" w:rsidRPr="007C557B">
        <w:rPr>
          <w:rFonts w:ascii="Times New Roman" w:hAnsi="Times New Roman"/>
        </w:rPr>
        <w:t xml:space="preserve">evaluate the existing PRS resources and configuration, based on one or more of the following: Positioning KPIs (e.g., QoS, positioning accuracy, positioning latency, inter-cell interference), </w:t>
      </w:r>
      <w:r w:rsidR="007D6B09" w:rsidRPr="007C557B">
        <w:rPr>
          <w:rFonts w:ascii="Times New Roman" w:hAnsi="Times New Roman"/>
        </w:rPr>
        <w:t xml:space="preserve">measurements, </w:t>
      </w:r>
      <w:r w:rsidR="00032F7E" w:rsidRPr="007C557B">
        <w:rPr>
          <w:rFonts w:ascii="Times New Roman" w:hAnsi="Times New Roman"/>
        </w:rPr>
        <w:t>current PRS configuration</w:t>
      </w:r>
      <w:r w:rsidR="00701446" w:rsidRPr="007C557B">
        <w:rPr>
          <w:rFonts w:ascii="Times New Roman" w:hAnsi="Times New Roman"/>
        </w:rPr>
        <w:t xml:space="preserve">, whether or not the UE is authorized to </w:t>
      </w:r>
      <w:r w:rsidR="00B21D0F" w:rsidRPr="007C557B">
        <w:rPr>
          <w:rFonts w:ascii="Times New Roman" w:hAnsi="Times New Roman"/>
        </w:rPr>
        <w:t xml:space="preserve">perform (re-)configuration </w:t>
      </w:r>
      <w:r w:rsidR="00701446" w:rsidRPr="007C557B">
        <w:rPr>
          <w:rFonts w:ascii="Times New Roman" w:hAnsi="Times New Roman"/>
        </w:rPr>
        <w:t>request, et</w:t>
      </w:r>
      <w:r w:rsidRPr="007C557B">
        <w:rPr>
          <w:rFonts w:ascii="Times New Roman" w:hAnsi="Times New Roman"/>
        </w:rPr>
        <w:t>c</w:t>
      </w:r>
      <w:r w:rsidR="00032F7E" w:rsidRPr="007C557B">
        <w:rPr>
          <w:rFonts w:ascii="Times New Roman" w:hAnsi="Times New Roman"/>
        </w:rPr>
        <w:t xml:space="preserve">. </w:t>
      </w:r>
    </w:p>
    <w:p w14:paraId="711D4317" w14:textId="10D19F62" w:rsidR="005F02D4" w:rsidRPr="007C557B" w:rsidRDefault="007C557B" w:rsidP="00032F7E">
      <w:pPr>
        <w:pStyle w:val="ListParagraph"/>
        <w:numPr>
          <w:ilvl w:val="0"/>
          <w:numId w:val="17"/>
        </w:numPr>
        <w:ind w:firstLineChars="0"/>
        <w:rPr>
          <w:rFonts w:ascii="Times New Roman" w:hAnsi="Times New Roman"/>
        </w:rPr>
      </w:pPr>
      <w:r w:rsidRPr="007C557B">
        <w:rPr>
          <w:rFonts w:ascii="Times New Roman" w:hAnsi="Times New Roman"/>
          <w:b/>
          <w:bCs/>
        </w:rPr>
        <w:t xml:space="preserve">UE-initiated </w:t>
      </w:r>
      <w:r w:rsidR="005F02D4" w:rsidRPr="007C557B">
        <w:rPr>
          <w:rFonts w:ascii="Times New Roman" w:hAnsi="Times New Roman"/>
          <w:b/>
          <w:bCs/>
        </w:rPr>
        <w:t>PRS (re</w:t>
      </w:r>
      <w:r w:rsidR="00B21D0F" w:rsidRPr="007C557B">
        <w:rPr>
          <w:rFonts w:ascii="Times New Roman" w:hAnsi="Times New Roman"/>
          <w:b/>
          <w:bCs/>
        </w:rPr>
        <w:t>-</w:t>
      </w:r>
      <w:r w:rsidR="005F02D4" w:rsidRPr="007C557B">
        <w:rPr>
          <w:rFonts w:ascii="Times New Roman" w:hAnsi="Times New Roman"/>
          <w:b/>
          <w:bCs/>
        </w:rPr>
        <w:t>)configur</w:t>
      </w:r>
      <w:r w:rsidR="00B21D0F" w:rsidRPr="007C557B">
        <w:rPr>
          <w:rFonts w:ascii="Times New Roman" w:hAnsi="Times New Roman"/>
          <w:b/>
          <w:bCs/>
        </w:rPr>
        <w:t>ation</w:t>
      </w:r>
      <w:r w:rsidR="005F02D4" w:rsidRPr="007C557B">
        <w:rPr>
          <w:rFonts w:ascii="Times New Roman" w:hAnsi="Times New Roman"/>
          <w:b/>
          <w:bCs/>
        </w:rPr>
        <w:t xml:space="preserve"> request.</w:t>
      </w:r>
      <w:r w:rsidR="005F02D4" w:rsidRPr="007C557B">
        <w:rPr>
          <w:rFonts w:ascii="Times New Roman" w:hAnsi="Times New Roman"/>
        </w:rPr>
        <w:t xml:space="preserve"> </w:t>
      </w:r>
      <w:r w:rsidR="00032F7E" w:rsidRPr="007C557B">
        <w:rPr>
          <w:rFonts w:ascii="Times New Roman" w:hAnsi="Times New Roman"/>
        </w:rPr>
        <w:t xml:space="preserve">If the UE identifies that the criteria for a PRS </w:t>
      </w:r>
      <w:r w:rsidR="00F0536E" w:rsidRPr="007C557B">
        <w:rPr>
          <w:rFonts w:ascii="Times New Roman" w:hAnsi="Times New Roman"/>
        </w:rPr>
        <w:t xml:space="preserve">(re-)configuration </w:t>
      </w:r>
      <w:r w:rsidR="00032F7E" w:rsidRPr="007C557B">
        <w:rPr>
          <w:rFonts w:ascii="Times New Roman" w:hAnsi="Times New Roman"/>
        </w:rPr>
        <w:t xml:space="preserve">request has been met, the UE generates and transmits a PRS </w:t>
      </w:r>
      <w:r w:rsidR="00F0536E" w:rsidRPr="007C557B">
        <w:rPr>
          <w:rFonts w:ascii="Times New Roman" w:hAnsi="Times New Roman"/>
        </w:rPr>
        <w:t>(re</w:t>
      </w:r>
      <w:r w:rsidR="008043B2">
        <w:rPr>
          <w:rFonts w:ascii="Times New Roman" w:hAnsi="Times New Roman"/>
        </w:rPr>
        <w:t>)</w:t>
      </w:r>
      <w:r w:rsidR="00F0536E" w:rsidRPr="007C557B">
        <w:rPr>
          <w:rFonts w:ascii="Times New Roman" w:hAnsi="Times New Roman"/>
        </w:rPr>
        <w:t>-configuration</w:t>
      </w:r>
      <w:r w:rsidR="00032F7E" w:rsidRPr="007C557B">
        <w:rPr>
          <w:rFonts w:ascii="Times New Roman" w:hAnsi="Times New Roman"/>
        </w:rPr>
        <w:t xml:space="preserve"> request, </w:t>
      </w:r>
      <w:r w:rsidR="005F02D4" w:rsidRPr="007C557B">
        <w:rPr>
          <w:rFonts w:ascii="Times New Roman" w:hAnsi="Times New Roman"/>
        </w:rPr>
        <w:t>to the LMF.</w:t>
      </w:r>
      <w:r w:rsidRPr="007C557B">
        <w:rPr>
          <w:rFonts w:ascii="Times New Roman" w:hAnsi="Times New Roman"/>
        </w:rPr>
        <w:t xml:space="preserve"> Per RAN2#113bis agreements, </w:t>
      </w:r>
      <w:r w:rsidRPr="00645A5C">
        <w:rPr>
          <w:rFonts w:ascii="Times New Roman" w:hAnsi="Times New Roman"/>
        </w:rPr>
        <w:t xml:space="preserve">UE-initiated on-demand PRS request is enabled by enhancing </w:t>
      </w:r>
      <w:r w:rsidRPr="00645A5C">
        <w:rPr>
          <w:rFonts w:ascii="Times New Roman" w:hAnsi="Times New Roman"/>
          <w:i/>
          <w:iCs/>
        </w:rPr>
        <w:t xml:space="preserve">LPP </w:t>
      </w:r>
      <w:proofErr w:type="spellStart"/>
      <w:r w:rsidRPr="00645A5C">
        <w:rPr>
          <w:rFonts w:ascii="Times New Roman" w:hAnsi="Times New Roman"/>
          <w:i/>
          <w:iCs/>
        </w:rPr>
        <w:t>RequestAssistanceData</w:t>
      </w:r>
      <w:proofErr w:type="spellEnd"/>
      <w:r w:rsidRPr="00645A5C">
        <w:rPr>
          <w:rFonts w:ascii="Times New Roman" w:hAnsi="Times New Roman"/>
        </w:rPr>
        <w:t xml:space="preserve">.  </w:t>
      </w:r>
    </w:p>
    <w:p w14:paraId="2359FF0C" w14:textId="76E20E65" w:rsidR="005F02D4" w:rsidRPr="007C557B" w:rsidRDefault="005F02D4" w:rsidP="00F11FD5">
      <w:pPr>
        <w:pStyle w:val="ListParagraph"/>
        <w:numPr>
          <w:ilvl w:val="0"/>
          <w:numId w:val="17"/>
        </w:numPr>
        <w:ind w:firstLineChars="0"/>
        <w:rPr>
          <w:rFonts w:ascii="Times New Roman" w:hAnsi="Times New Roman"/>
        </w:rPr>
      </w:pPr>
      <w:r w:rsidRPr="007C557B">
        <w:rPr>
          <w:rFonts w:ascii="Times New Roman" w:hAnsi="Times New Roman"/>
          <w:b/>
          <w:bCs/>
        </w:rPr>
        <w:t xml:space="preserve">LMF </w:t>
      </w:r>
      <w:r w:rsidR="00B21D0F" w:rsidRPr="007C557B">
        <w:rPr>
          <w:rFonts w:ascii="Times New Roman" w:hAnsi="Times New Roman"/>
          <w:b/>
          <w:bCs/>
        </w:rPr>
        <w:t xml:space="preserve">response to </w:t>
      </w:r>
      <w:r w:rsidR="007C557B" w:rsidRPr="007C557B">
        <w:rPr>
          <w:rFonts w:ascii="Times New Roman" w:hAnsi="Times New Roman"/>
          <w:b/>
          <w:bCs/>
        </w:rPr>
        <w:t xml:space="preserve">UE </w:t>
      </w:r>
      <w:r w:rsidR="00B21D0F" w:rsidRPr="007C557B">
        <w:rPr>
          <w:rFonts w:ascii="Times New Roman" w:hAnsi="Times New Roman"/>
          <w:b/>
          <w:bCs/>
        </w:rPr>
        <w:t>PRS (re-)configuration request</w:t>
      </w:r>
      <w:r w:rsidRPr="007C557B">
        <w:rPr>
          <w:rFonts w:ascii="Times New Roman" w:hAnsi="Times New Roman"/>
          <w:b/>
          <w:bCs/>
        </w:rPr>
        <w:t>.</w:t>
      </w:r>
      <w:r w:rsidRPr="007C557B">
        <w:rPr>
          <w:rFonts w:ascii="Times New Roman" w:hAnsi="Times New Roman"/>
        </w:rPr>
        <w:t xml:space="preserve"> </w:t>
      </w:r>
      <w:r w:rsidR="00032F7E" w:rsidRPr="007C557B">
        <w:rPr>
          <w:rFonts w:ascii="Times New Roman" w:hAnsi="Times New Roman"/>
        </w:rPr>
        <w:t xml:space="preserve">The UE PRS transmission requests are received by the network and a response </w:t>
      </w:r>
      <w:r w:rsidR="007D6B09" w:rsidRPr="007C557B">
        <w:rPr>
          <w:rFonts w:ascii="Times New Roman" w:hAnsi="Times New Roman"/>
        </w:rPr>
        <w:t>should be sent</w:t>
      </w:r>
      <w:r w:rsidR="00032F7E" w:rsidRPr="007C557B">
        <w:rPr>
          <w:rFonts w:ascii="Times New Roman" w:hAnsi="Times New Roman"/>
        </w:rPr>
        <w:t xml:space="preserve"> from the network</w:t>
      </w:r>
      <w:r w:rsidRPr="007C557B">
        <w:rPr>
          <w:rFonts w:ascii="Times New Roman" w:hAnsi="Times New Roman"/>
        </w:rPr>
        <w:t>/LMF</w:t>
      </w:r>
      <w:r w:rsidR="00032F7E" w:rsidRPr="007C557B">
        <w:rPr>
          <w:rFonts w:ascii="Times New Roman" w:hAnsi="Times New Roman"/>
        </w:rPr>
        <w:t>.:</w:t>
      </w:r>
    </w:p>
    <w:p w14:paraId="66700802" w14:textId="3E3A8E96" w:rsidR="005F02D4" w:rsidRPr="007C557B" w:rsidRDefault="00032F7E" w:rsidP="00032F7E">
      <w:pPr>
        <w:pStyle w:val="ListParagraph"/>
        <w:numPr>
          <w:ilvl w:val="1"/>
          <w:numId w:val="17"/>
        </w:numPr>
        <w:ind w:firstLineChars="0"/>
        <w:rPr>
          <w:rFonts w:ascii="Times New Roman" w:hAnsi="Times New Roman"/>
        </w:rPr>
      </w:pPr>
      <w:r w:rsidRPr="007C557B">
        <w:rPr>
          <w:rFonts w:ascii="Times New Roman" w:hAnsi="Times New Roman"/>
        </w:rPr>
        <w:t xml:space="preserve">Update one or more </w:t>
      </w:r>
      <w:r w:rsidR="007D6B09" w:rsidRPr="007C557B">
        <w:rPr>
          <w:rFonts w:ascii="Times New Roman" w:hAnsi="Times New Roman"/>
        </w:rPr>
        <w:t xml:space="preserve">TRP </w:t>
      </w:r>
      <w:r w:rsidRPr="007C557B">
        <w:rPr>
          <w:rFonts w:ascii="Times New Roman" w:hAnsi="Times New Roman"/>
        </w:rPr>
        <w:t xml:space="preserve">PRS configuration set (group of configurations) or resources </w:t>
      </w:r>
    </w:p>
    <w:p w14:paraId="134E11FC" w14:textId="59F5163D" w:rsidR="00032F7E" w:rsidRPr="00C21A4B" w:rsidRDefault="00B21D0F" w:rsidP="002E5F31">
      <w:pPr>
        <w:pStyle w:val="ListParagraph"/>
        <w:numPr>
          <w:ilvl w:val="1"/>
          <w:numId w:val="17"/>
        </w:numPr>
        <w:ind w:firstLineChars="0"/>
        <w:rPr>
          <w:rFonts w:ascii="Times New Roman" w:hAnsi="Times New Roman"/>
        </w:rPr>
      </w:pPr>
      <w:r w:rsidRPr="007C557B">
        <w:rPr>
          <w:rFonts w:ascii="Times New Roman" w:hAnsi="Times New Roman"/>
        </w:rPr>
        <w:t>The network may g</w:t>
      </w:r>
      <w:r w:rsidR="00032F7E" w:rsidRPr="007C557B">
        <w:rPr>
          <w:rFonts w:ascii="Times New Roman" w:hAnsi="Times New Roman"/>
        </w:rPr>
        <w:t>rant, partially grant</w:t>
      </w:r>
      <w:r w:rsidRPr="007C557B">
        <w:rPr>
          <w:rFonts w:ascii="Times New Roman" w:hAnsi="Times New Roman"/>
        </w:rPr>
        <w:t xml:space="preserve"> the request</w:t>
      </w:r>
      <w:r w:rsidR="00032F7E" w:rsidRPr="007C557B">
        <w:rPr>
          <w:rFonts w:ascii="Times New Roman" w:hAnsi="Times New Roman"/>
        </w:rPr>
        <w:t xml:space="preserve"> (e.g., only grant one or more PRS config parameters, or only a portion of the requested resources), or deny </w:t>
      </w:r>
      <w:r w:rsidRPr="007C557B">
        <w:rPr>
          <w:rFonts w:ascii="Times New Roman" w:hAnsi="Times New Roman"/>
        </w:rPr>
        <w:t xml:space="preserve">the </w:t>
      </w:r>
      <w:r w:rsidR="00701446" w:rsidRPr="007C557B">
        <w:rPr>
          <w:rFonts w:ascii="Times New Roman" w:hAnsi="Times New Roman"/>
        </w:rPr>
        <w:t>request</w:t>
      </w:r>
      <w:r w:rsidR="00032F7E" w:rsidRPr="007C557B">
        <w:rPr>
          <w:rFonts w:ascii="Times New Roman" w:hAnsi="Times New Roman"/>
        </w:rPr>
        <w:t xml:space="preserve"> </w:t>
      </w:r>
    </w:p>
    <w:p w14:paraId="2578DBBC" w14:textId="54DC2AF2" w:rsidR="00007DD4" w:rsidRPr="0065752B" w:rsidRDefault="00FC4E87" w:rsidP="00C21A4B">
      <w:pPr>
        <w:pStyle w:val="ListParagraph"/>
        <w:numPr>
          <w:ilvl w:val="0"/>
          <w:numId w:val="17"/>
        </w:numPr>
        <w:ind w:firstLineChars="0"/>
      </w:pPr>
      <w:r w:rsidRPr="00C21A4B">
        <w:rPr>
          <w:rFonts w:ascii="Times New Roman" w:hAnsi="Times New Roman"/>
          <w:b/>
        </w:rPr>
        <w:t xml:space="preserve">Options for </w:t>
      </w:r>
      <w:r w:rsidR="005F02D4" w:rsidRPr="00C21A4B">
        <w:rPr>
          <w:rFonts w:ascii="Times New Roman" w:hAnsi="Times New Roman"/>
          <w:b/>
        </w:rPr>
        <w:t>LMF A</w:t>
      </w:r>
      <w:r w:rsidRPr="00C21A4B">
        <w:rPr>
          <w:rFonts w:ascii="Times New Roman" w:hAnsi="Times New Roman"/>
          <w:b/>
        </w:rPr>
        <w:t>ctivate/Deactivate PRS resources</w:t>
      </w:r>
      <w:r w:rsidR="005F02D4" w:rsidRPr="00C21A4B">
        <w:rPr>
          <w:rFonts w:ascii="Times New Roman" w:hAnsi="Times New Roman"/>
          <w:b/>
        </w:rPr>
        <w:t>.</w:t>
      </w:r>
      <w:r w:rsidR="005F02D4" w:rsidRPr="00C21A4B">
        <w:rPr>
          <w:rFonts w:ascii="Times New Roman" w:hAnsi="Times New Roman"/>
        </w:rPr>
        <w:t xml:space="preserve"> T</w:t>
      </w:r>
      <w:r w:rsidR="00032F7E" w:rsidRPr="00C21A4B">
        <w:rPr>
          <w:rFonts w:ascii="Times New Roman" w:hAnsi="Times New Roman"/>
        </w:rPr>
        <w:t xml:space="preserve">he </w:t>
      </w:r>
      <w:r w:rsidRPr="00C21A4B">
        <w:rPr>
          <w:rFonts w:ascii="Times New Roman" w:hAnsi="Times New Roman"/>
        </w:rPr>
        <w:t>LMF</w:t>
      </w:r>
      <w:r w:rsidR="00032F7E" w:rsidRPr="00C21A4B">
        <w:rPr>
          <w:rFonts w:ascii="Times New Roman" w:hAnsi="Times New Roman"/>
        </w:rPr>
        <w:t xml:space="preserve"> may configure one or more UE with a set of PRS resources</w:t>
      </w:r>
      <w:r w:rsidR="00B21D0F" w:rsidRPr="00C21A4B">
        <w:rPr>
          <w:rFonts w:ascii="Times New Roman" w:hAnsi="Times New Roman"/>
        </w:rPr>
        <w:t xml:space="preserve">, </w:t>
      </w:r>
      <w:r w:rsidR="007B16F9" w:rsidRPr="00C21A4B">
        <w:rPr>
          <w:rFonts w:ascii="Times New Roman" w:hAnsi="Times New Roman"/>
        </w:rPr>
        <w:t>wherein some of the PRS resources are activated by default, and some are inactivated</w:t>
      </w:r>
      <w:r w:rsidR="00032F7E" w:rsidRPr="00C21A4B">
        <w:rPr>
          <w:rFonts w:ascii="Times New Roman" w:hAnsi="Times New Roman"/>
        </w:rPr>
        <w:t xml:space="preserve">. Additionally, the UE may be made aware via SI or </w:t>
      </w:r>
      <w:r w:rsidRPr="00C21A4B">
        <w:rPr>
          <w:rFonts w:ascii="Times New Roman" w:hAnsi="Times New Roman"/>
        </w:rPr>
        <w:t>LPP</w:t>
      </w:r>
      <w:r w:rsidR="00032F7E" w:rsidRPr="00C21A4B">
        <w:rPr>
          <w:rFonts w:ascii="Times New Roman" w:hAnsi="Times New Roman"/>
        </w:rPr>
        <w:t xml:space="preserve">, that the serving or </w:t>
      </w:r>
      <w:r w:rsidR="002E5F31" w:rsidRPr="00C21A4B">
        <w:rPr>
          <w:rFonts w:ascii="Times New Roman" w:hAnsi="Times New Roman"/>
        </w:rPr>
        <w:t>neighbour</w:t>
      </w:r>
      <w:r w:rsidR="00032F7E" w:rsidRPr="00C21A4B">
        <w:rPr>
          <w:rFonts w:ascii="Times New Roman" w:hAnsi="Times New Roman"/>
        </w:rPr>
        <w:t xml:space="preserve"> cell(s) have multiple available PRS resource sets that may be activated upon request. </w:t>
      </w:r>
      <w:r w:rsidRPr="00C21A4B">
        <w:rPr>
          <w:rFonts w:ascii="Times New Roman" w:hAnsi="Times New Roman"/>
        </w:rPr>
        <w:t>To furthe</w:t>
      </w:r>
      <w:r w:rsidR="00CA38F9" w:rsidRPr="00C21A4B">
        <w:rPr>
          <w:rFonts w:ascii="Times New Roman" w:hAnsi="Times New Roman"/>
        </w:rPr>
        <w:t>r</w:t>
      </w:r>
      <w:r w:rsidRPr="00C21A4B">
        <w:rPr>
          <w:rFonts w:ascii="Times New Roman" w:hAnsi="Times New Roman"/>
        </w:rPr>
        <w:t xml:space="preserve"> illustrate these concept</w:t>
      </w:r>
      <w:r w:rsidR="004E615D" w:rsidRPr="00C21A4B">
        <w:rPr>
          <w:rFonts w:ascii="Times New Roman" w:hAnsi="Times New Roman"/>
        </w:rPr>
        <w:t>ual options</w:t>
      </w:r>
      <w:r w:rsidRPr="00C21A4B">
        <w:rPr>
          <w:rFonts w:ascii="Times New Roman" w:hAnsi="Times New Roman"/>
        </w:rPr>
        <w:t xml:space="preserve">, below is a </w:t>
      </w:r>
      <w:r w:rsidR="004E615D" w:rsidRPr="00C21A4B">
        <w:rPr>
          <w:rFonts w:ascii="Times New Roman" w:hAnsi="Times New Roman"/>
        </w:rPr>
        <w:t>proposed</w:t>
      </w:r>
      <w:r w:rsidRPr="00C21A4B">
        <w:rPr>
          <w:rFonts w:ascii="Times New Roman" w:hAnsi="Times New Roman"/>
        </w:rPr>
        <w:t xml:space="preserve"> </w:t>
      </w:r>
      <w:r w:rsidR="00CA38F9" w:rsidRPr="00C21A4B">
        <w:rPr>
          <w:rFonts w:ascii="Times New Roman" w:hAnsi="Times New Roman"/>
        </w:rPr>
        <w:t>procedure for a UE request for PRS reconfiguration</w:t>
      </w:r>
      <w:r w:rsidR="004E615D" w:rsidRPr="00C21A4B">
        <w:rPr>
          <w:rFonts w:ascii="Times New Roman" w:hAnsi="Times New Roman"/>
        </w:rPr>
        <w:t xml:space="preserve"> based on the existing protocol</w:t>
      </w:r>
      <w:r w:rsidR="00487552" w:rsidRPr="00C21A4B">
        <w:rPr>
          <w:rFonts w:ascii="Times New Roman" w:hAnsi="Times New Roman"/>
        </w:rPr>
        <w:t>s and LCS architecture</w:t>
      </w:r>
      <w:r w:rsidR="004E615D" w:rsidRPr="00C21A4B">
        <w:rPr>
          <w:rFonts w:ascii="Times New Roman" w:hAnsi="Times New Roman"/>
        </w:rPr>
        <w:t>.</w:t>
      </w:r>
    </w:p>
    <w:p w14:paraId="25BFADDF" w14:textId="7E651591" w:rsidR="002E4860" w:rsidRPr="007C557B" w:rsidRDefault="002E4860" w:rsidP="002E4860">
      <w:pPr>
        <w:pStyle w:val="ListParagraph"/>
        <w:numPr>
          <w:ilvl w:val="0"/>
          <w:numId w:val="17"/>
        </w:numPr>
        <w:ind w:firstLineChars="0"/>
        <w:rPr>
          <w:rFonts w:ascii="Times New Roman" w:hAnsi="Times New Roman"/>
        </w:rPr>
      </w:pPr>
      <w:r w:rsidRPr="007C557B">
        <w:rPr>
          <w:rFonts w:ascii="Times New Roman" w:hAnsi="Times New Roman"/>
          <w:b/>
          <w:bCs/>
        </w:rPr>
        <w:t xml:space="preserve">LMF-initiated </w:t>
      </w:r>
      <w:r w:rsidR="007C557B" w:rsidRPr="007C557B">
        <w:rPr>
          <w:rFonts w:ascii="Times New Roman" w:hAnsi="Times New Roman"/>
          <w:b/>
          <w:bCs/>
        </w:rPr>
        <w:t>PRS re-configuration</w:t>
      </w:r>
      <w:r w:rsidRPr="007C557B">
        <w:rPr>
          <w:rFonts w:ascii="Times New Roman" w:hAnsi="Times New Roman"/>
          <w:b/>
          <w:bCs/>
        </w:rPr>
        <w:t>.</w:t>
      </w:r>
      <w:r w:rsidRPr="007C557B">
        <w:rPr>
          <w:rFonts w:ascii="Times New Roman" w:hAnsi="Times New Roman"/>
        </w:rPr>
        <w:t xml:space="preserve"> Per 113bis-e agreements</w:t>
      </w:r>
      <w:r w:rsidR="00BB10B0">
        <w:rPr>
          <w:rFonts w:ascii="Times New Roman" w:hAnsi="Times New Roman"/>
        </w:rPr>
        <w:t xml:space="preserve">, </w:t>
      </w:r>
      <w:r w:rsidRPr="007C557B">
        <w:rPr>
          <w:rFonts w:ascii="Times New Roman" w:hAnsi="Times New Roman"/>
        </w:rPr>
        <w:t xml:space="preserve">UE-initiated </w:t>
      </w:r>
      <w:r w:rsidR="00BB10B0">
        <w:rPr>
          <w:rFonts w:ascii="Times New Roman" w:hAnsi="Times New Roman"/>
        </w:rPr>
        <w:t xml:space="preserve">requests </w:t>
      </w:r>
      <w:r w:rsidRPr="007C557B">
        <w:rPr>
          <w:rFonts w:ascii="Times New Roman" w:hAnsi="Times New Roman"/>
        </w:rPr>
        <w:t xml:space="preserve">and LMF-initiated PRS </w:t>
      </w:r>
      <w:r w:rsidR="00BB10B0">
        <w:rPr>
          <w:rFonts w:ascii="Times New Roman" w:hAnsi="Times New Roman"/>
        </w:rPr>
        <w:t>reconfigurations</w:t>
      </w:r>
      <w:r w:rsidRPr="007C557B">
        <w:rPr>
          <w:rFonts w:ascii="Times New Roman" w:hAnsi="Times New Roman"/>
        </w:rPr>
        <w:t xml:space="preserve"> </w:t>
      </w:r>
      <w:r w:rsidR="00BB10B0">
        <w:rPr>
          <w:rFonts w:ascii="Times New Roman" w:hAnsi="Times New Roman"/>
        </w:rPr>
        <w:t xml:space="preserve">can exist </w:t>
      </w:r>
      <w:r w:rsidRPr="007C557B">
        <w:rPr>
          <w:rFonts w:ascii="Times New Roman" w:hAnsi="Times New Roman"/>
        </w:rPr>
        <w:t xml:space="preserve">under the same framework. </w:t>
      </w:r>
      <w:r w:rsidR="007C557B" w:rsidRPr="007C557B">
        <w:rPr>
          <w:rFonts w:ascii="Times New Roman" w:hAnsi="Times New Roman"/>
        </w:rPr>
        <w:t>Re-use of these procedures will ensure common processing and procedures regardless of which entity initiated the request.</w:t>
      </w:r>
      <w:r w:rsidR="00BB10B0">
        <w:rPr>
          <w:rFonts w:ascii="Times New Roman" w:hAnsi="Times New Roman"/>
        </w:rPr>
        <w:t xml:space="preserve"> Figure 2-1 outlines some of these potential messages.</w:t>
      </w:r>
    </w:p>
    <w:p w14:paraId="4FF44C5B" w14:textId="088788DE" w:rsidR="002E4860" w:rsidRPr="002E4860" w:rsidRDefault="007622D1" w:rsidP="007C557B">
      <w:pPr>
        <w:ind w:left="360"/>
      </w:pPr>
      <w:r>
        <w:object w:dxaOrig="18721" w:dyaOrig="11971" w14:anchorId="115B2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288.6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Visio.Drawing.15" ShapeID="_x0000_i1025" DrawAspect="Content" ObjectID="_1682195336" r:id="rId13"/>
        </w:object>
      </w:r>
    </w:p>
    <w:p w14:paraId="7CC319BB" w14:textId="6903C3C5" w:rsidR="00CA38F9" w:rsidRDefault="00CA38F9" w:rsidP="00CA38F9">
      <w:pPr>
        <w:keepNext/>
      </w:pPr>
    </w:p>
    <w:p w14:paraId="01293A00" w14:textId="42C358BF" w:rsidR="00CA38F9" w:rsidRPr="00BB022F" w:rsidRDefault="00CA38F9" w:rsidP="00CA38F9">
      <w:pPr>
        <w:pStyle w:val="Caption"/>
        <w:rPr>
          <w:sz w:val="22"/>
          <w:szCs w:val="22"/>
          <w:lang w:val="en-US"/>
        </w:rPr>
      </w:pPr>
      <w:r>
        <w:t>Figure 2-1</w:t>
      </w:r>
      <w:r w:rsidRPr="005117ED">
        <w:t xml:space="preserve"> UE request</w:t>
      </w:r>
      <w:r w:rsidR="002E4860">
        <w:t xml:space="preserve"> and LMF initiated PRS</w:t>
      </w:r>
      <w:r w:rsidRPr="005117ED">
        <w:t xml:space="preserve"> reconfiguration</w:t>
      </w:r>
      <w:r w:rsidR="002E4860">
        <w:t>(s)</w:t>
      </w:r>
    </w:p>
    <w:p w14:paraId="5989BBAB" w14:textId="4DBC7BD1" w:rsidR="00487552" w:rsidRDefault="00487552" w:rsidP="00CA38F9">
      <w:pPr>
        <w:rPr>
          <w:b/>
          <w:bCs/>
          <w:i/>
          <w:iCs/>
          <w:sz w:val="22"/>
          <w:szCs w:val="22"/>
          <w:lang w:val="en-US"/>
        </w:rPr>
      </w:pPr>
    </w:p>
    <w:p w14:paraId="6C549F50" w14:textId="7E58A57C" w:rsidR="00CA38F9" w:rsidRPr="004E1B21" w:rsidRDefault="00CA38F9" w:rsidP="00CA38F9">
      <w:pPr>
        <w:rPr>
          <w:i/>
          <w:iCs/>
          <w:sz w:val="22"/>
          <w:szCs w:val="22"/>
          <w:lang w:val="en-US"/>
        </w:rPr>
      </w:pPr>
      <w:r w:rsidRPr="004E1B21">
        <w:rPr>
          <w:b/>
          <w:bCs/>
          <w:i/>
          <w:iCs/>
          <w:sz w:val="22"/>
          <w:szCs w:val="22"/>
          <w:lang w:val="en-US"/>
        </w:rPr>
        <w:t xml:space="preserve">Observation </w:t>
      </w:r>
      <w:r>
        <w:rPr>
          <w:b/>
          <w:bCs/>
          <w:i/>
          <w:iCs/>
          <w:sz w:val="22"/>
          <w:szCs w:val="22"/>
          <w:lang w:val="en-US"/>
        </w:rPr>
        <w:t>4</w:t>
      </w:r>
      <w:r w:rsidRPr="004E1B21">
        <w:rPr>
          <w:b/>
          <w:bCs/>
          <w:i/>
          <w:iCs/>
          <w:sz w:val="22"/>
          <w:szCs w:val="22"/>
          <w:lang w:val="en-US"/>
        </w:rPr>
        <w:t>:</w:t>
      </w:r>
      <w:r w:rsidRPr="004E1B21">
        <w:rPr>
          <w:i/>
          <w:iCs/>
          <w:sz w:val="22"/>
          <w:szCs w:val="22"/>
          <w:lang w:val="en-US"/>
        </w:rPr>
        <w:t xml:space="preserve">  </w:t>
      </w:r>
      <w:r>
        <w:rPr>
          <w:i/>
          <w:iCs/>
          <w:sz w:val="22"/>
          <w:szCs w:val="22"/>
          <w:lang w:val="en-US"/>
        </w:rPr>
        <w:t xml:space="preserve">Several options, concepts and possible procedures may be leveraged for a UE-initiated request for PRS </w:t>
      </w:r>
      <w:r w:rsidR="00B21D0F">
        <w:rPr>
          <w:i/>
          <w:iCs/>
          <w:sz w:val="22"/>
          <w:szCs w:val="22"/>
          <w:lang w:val="en-US"/>
        </w:rPr>
        <w:t>(</w:t>
      </w:r>
      <w:r>
        <w:rPr>
          <w:i/>
          <w:iCs/>
          <w:sz w:val="22"/>
          <w:szCs w:val="22"/>
          <w:lang w:val="en-US"/>
        </w:rPr>
        <w:t>re</w:t>
      </w:r>
      <w:r w:rsidR="00B21D0F">
        <w:rPr>
          <w:i/>
          <w:iCs/>
          <w:sz w:val="22"/>
          <w:szCs w:val="22"/>
          <w:lang w:val="en-US"/>
        </w:rPr>
        <w:t>-)</w:t>
      </w:r>
      <w:r>
        <w:rPr>
          <w:i/>
          <w:iCs/>
          <w:sz w:val="22"/>
          <w:szCs w:val="22"/>
          <w:lang w:val="en-US"/>
        </w:rPr>
        <w:t>configuration</w:t>
      </w:r>
      <w:r w:rsidR="007C557B">
        <w:rPr>
          <w:i/>
          <w:iCs/>
          <w:sz w:val="22"/>
          <w:szCs w:val="22"/>
          <w:lang w:val="en-US"/>
        </w:rPr>
        <w:t xml:space="preserve"> as well as LMF initiated reconfigurations</w:t>
      </w:r>
      <w:r w:rsidRPr="00AF6858">
        <w:rPr>
          <w:i/>
          <w:iCs/>
          <w:sz w:val="22"/>
          <w:szCs w:val="22"/>
          <w:lang w:val="en-US"/>
        </w:rPr>
        <w:t>.</w:t>
      </w:r>
    </w:p>
    <w:p w14:paraId="0570B208" w14:textId="57D848BC" w:rsidR="00CA38F9" w:rsidRDefault="00CA38F9" w:rsidP="00CA38F9">
      <w:pPr>
        <w:rPr>
          <w:i/>
          <w:iCs/>
          <w:sz w:val="22"/>
          <w:szCs w:val="22"/>
          <w:lang w:val="en-US"/>
        </w:rPr>
      </w:pPr>
      <w:r>
        <w:rPr>
          <w:b/>
          <w:bCs/>
          <w:i/>
          <w:iCs/>
          <w:sz w:val="22"/>
          <w:szCs w:val="22"/>
          <w:lang w:val="en-US"/>
        </w:rPr>
        <w:t>Proposal 2</w:t>
      </w:r>
      <w:r w:rsidRPr="004E1B21">
        <w:rPr>
          <w:b/>
          <w:bCs/>
          <w:i/>
          <w:iCs/>
          <w:sz w:val="22"/>
          <w:szCs w:val="22"/>
          <w:lang w:val="en-US"/>
        </w:rPr>
        <w:t>:</w:t>
      </w:r>
      <w:r w:rsidRPr="004E1B21">
        <w:rPr>
          <w:i/>
          <w:iCs/>
          <w:sz w:val="22"/>
          <w:szCs w:val="22"/>
          <w:lang w:val="en-US"/>
        </w:rPr>
        <w:t xml:space="preserve">  </w:t>
      </w:r>
      <w:r>
        <w:rPr>
          <w:i/>
          <w:iCs/>
          <w:sz w:val="22"/>
          <w:szCs w:val="22"/>
          <w:lang w:val="en-US"/>
        </w:rPr>
        <w:t xml:space="preserve">RAN2 should discuss and evaluate some of the potential solutions </w:t>
      </w:r>
      <w:r w:rsidR="007C557B">
        <w:rPr>
          <w:i/>
          <w:iCs/>
          <w:sz w:val="22"/>
          <w:szCs w:val="22"/>
          <w:lang w:val="en-US"/>
        </w:rPr>
        <w:t xml:space="preserve">and procedures </w:t>
      </w:r>
      <w:r>
        <w:rPr>
          <w:i/>
          <w:iCs/>
          <w:sz w:val="22"/>
          <w:szCs w:val="22"/>
          <w:lang w:val="en-US"/>
        </w:rPr>
        <w:t xml:space="preserve">associated with on-demand PRS </w:t>
      </w:r>
      <w:r w:rsidR="00A350B1">
        <w:rPr>
          <w:i/>
          <w:iCs/>
          <w:sz w:val="22"/>
          <w:szCs w:val="22"/>
          <w:lang w:val="en-US"/>
        </w:rPr>
        <w:t>(</w:t>
      </w:r>
      <w:r>
        <w:rPr>
          <w:i/>
          <w:iCs/>
          <w:sz w:val="22"/>
          <w:szCs w:val="22"/>
          <w:lang w:val="en-US"/>
        </w:rPr>
        <w:t>re</w:t>
      </w:r>
      <w:r w:rsidR="00A350B1">
        <w:rPr>
          <w:i/>
          <w:iCs/>
          <w:sz w:val="22"/>
          <w:szCs w:val="22"/>
          <w:lang w:val="en-US"/>
        </w:rPr>
        <w:t>-)</w:t>
      </w:r>
      <w:r>
        <w:rPr>
          <w:i/>
          <w:iCs/>
          <w:sz w:val="22"/>
          <w:szCs w:val="22"/>
          <w:lang w:val="en-US"/>
        </w:rPr>
        <w:t xml:space="preserve">configuration. </w:t>
      </w:r>
    </w:p>
    <w:p w14:paraId="7C002A5F" w14:textId="62DED700" w:rsidR="007C557B" w:rsidRDefault="007C557B" w:rsidP="00CA38F9">
      <w:pPr>
        <w:rPr>
          <w:sz w:val="22"/>
          <w:szCs w:val="22"/>
          <w:lang w:val="en-US"/>
        </w:rPr>
      </w:pPr>
      <w:r>
        <w:rPr>
          <w:b/>
          <w:bCs/>
          <w:i/>
          <w:iCs/>
          <w:sz w:val="22"/>
          <w:szCs w:val="22"/>
          <w:lang w:val="en-US"/>
        </w:rPr>
        <w:t>Proposal 3</w:t>
      </w:r>
      <w:r w:rsidRPr="004E1B21">
        <w:rPr>
          <w:b/>
          <w:bCs/>
          <w:i/>
          <w:iCs/>
          <w:sz w:val="22"/>
          <w:szCs w:val="22"/>
          <w:lang w:val="en-US"/>
        </w:rPr>
        <w:t>:</w:t>
      </w:r>
      <w:r w:rsidRPr="004E1B21">
        <w:rPr>
          <w:i/>
          <w:iCs/>
          <w:sz w:val="22"/>
          <w:szCs w:val="22"/>
          <w:lang w:val="en-US"/>
        </w:rPr>
        <w:t xml:space="preserve">  </w:t>
      </w:r>
      <w:r>
        <w:rPr>
          <w:i/>
          <w:iCs/>
          <w:sz w:val="22"/>
          <w:szCs w:val="22"/>
          <w:lang w:val="en-US"/>
        </w:rPr>
        <w:t>RAN2 should update 38.305 with some of the</w:t>
      </w:r>
      <w:r w:rsidR="001A309C">
        <w:rPr>
          <w:i/>
          <w:iCs/>
          <w:sz w:val="22"/>
          <w:szCs w:val="22"/>
          <w:lang w:val="en-US"/>
        </w:rPr>
        <w:t xml:space="preserve"> high-level</w:t>
      </w:r>
      <w:r>
        <w:rPr>
          <w:i/>
          <w:iCs/>
          <w:sz w:val="22"/>
          <w:szCs w:val="22"/>
          <w:lang w:val="en-US"/>
        </w:rPr>
        <w:t xml:space="preserve"> procedures outline</w:t>
      </w:r>
      <w:r w:rsidR="007622D1">
        <w:rPr>
          <w:i/>
          <w:iCs/>
          <w:sz w:val="22"/>
          <w:szCs w:val="22"/>
          <w:lang w:val="en-US"/>
        </w:rPr>
        <w:t>d</w:t>
      </w:r>
      <w:r>
        <w:rPr>
          <w:i/>
          <w:iCs/>
          <w:sz w:val="22"/>
          <w:szCs w:val="22"/>
          <w:lang w:val="en-US"/>
        </w:rPr>
        <w:t xml:space="preserve"> in Figure 2-1</w:t>
      </w:r>
      <w:r w:rsidR="001A309C">
        <w:rPr>
          <w:i/>
          <w:iCs/>
          <w:sz w:val="22"/>
          <w:szCs w:val="22"/>
          <w:lang w:val="en-US"/>
        </w:rPr>
        <w:t xml:space="preserve"> and we volunteer to facilitate an email discussion to draft a running CR</w:t>
      </w:r>
      <w:r>
        <w:rPr>
          <w:i/>
          <w:iCs/>
          <w:sz w:val="22"/>
          <w:szCs w:val="22"/>
          <w:lang w:val="en-US"/>
        </w:rPr>
        <w:t>.</w:t>
      </w:r>
      <w:r w:rsidR="007622D1">
        <w:rPr>
          <w:i/>
          <w:iCs/>
          <w:sz w:val="22"/>
          <w:szCs w:val="22"/>
          <w:lang w:val="en-US"/>
        </w:rPr>
        <w:t xml:space="preserve"> </w:t>
      </w:r>
    </w:p>
    <w:p w14:paraId="5D5AD393" w14:textId="061645F3" w:rsidR="00BB022F" w:rsidRPr="0022582A" w:rsidRDefault="00BB022F" w:rsidP="00243F35">
      <w:pPr>
        <w:rPr>
          <w:i/>
          <w:iCs/>
          <w:lang w:val="en-US"/>
        </w:rPr>
      </w:pPr>
    </w:p>
    <w:p w14:paraId="6EB879B2" w14:textId="00C202C7" w:rsidR="00793C19" w:rsidRPr="0022582A" w:rsidRDefault="00793C19" w:rsidP="00793C19">
      <w:pPr>
        <w:pStyle w:val="Heading1"/>
      </w:pPr>
      <w:r w:rsidRPr="0022582A">
        <w:t>Conclusion</w:t>
      </w:r>
    </w:p>
    <w:p w14:paraId="67D41CAE" w14:textId="1FD8F683" w:rsidR="00F07DC7" w:rsidRDefault="00617990" w:rsidP="004E1B21">
      <w:pPr>
        <w:rPr>
          <w:sz w:val="22"/>
          <w:szCs w:val="22"/>
          <w:lang w:val="en-US"/>
        </w:rPr>
      </w:pPr>
      <w:r w:rsidRPr="004E1B21">
        <w:rPr>
          <w:sz w:val="22"/>
          <w:szCs w:val="22"/>
          <w:lang w:val="en-US"/>
        </w:rPr>
        <w:t xml:space="preserve">In this contribution, </w:t>
      </w:r>
      <w:r w:rsidR="00D85989" w:rsidRPr="004E1B21">
        <w:rPr>
          <w:sz w:val="22"/>
          <w:szCs w:val="22"/>
          <w:lang w:val="en-US"/>
        </w:rPr>
        <w:t xml:space="preserve">we </w:t>
      </w:r>
      <w:r w:rsidR="003009B7" w:rsidRPr="004E1B21">
        <w:rPr>
          <w:sz w:val="22"/>
          <w:szCs w:val="22"/>
          <w:lang w:val="en-US"/>
        </w:rPr>
        <w:t>discuss</w:t>
      </w:r>
      <w:r w:rsidR="00D85989" w:rsidRPr="004E1B21">
        <w:rPr>
          <w:sz w:val="22"/>
          <w:szCs w:val="22"/>
          <w:lang w:val="en-US"/>
        </w:rPr>
        <w:t xml:space="preserve"> our views related to</w:t>
      </w:r>
      <w:r w:rsidR="00393C78" w:rsidRPr="004E1B21">
        <w:rPr>
          <w:sz w:val="22"/>
          <w:szCs w:val="22"/>
          <w:lang w:val="en-US"/>
        </w:rPr>
        <w:t xml:space="preserve"> </w:t>
      </w:r>
      <w:r w:rsidR="00CA38F9">
        <w:rPr>
          <w:sz w:val="22"/>
          <w:szCs w:val="22"/>
          <w:lang w:val="en-US"/>
        </w:rPr>
        <w:t>on-demand PRS transmission and reception</w:t>
      </w:r>
      <w:r w:rsidR="0050243B" w:rsidRPr="004E1B21">
        <w:rPr>
          <w:sz w:val="22"/>
          <w:szCs w:val="22"/>
          <w:lang w:val="en-US"/>
        </w:rPr>
        <w:t xml:space="preserve"> </w:t>
      </w:r>
      <w:r w:rsidR="00D85989" w:rsidRPr="004E1B21">
        <w:rPr>
          <w:sz w:val="22"/>
          <w:szCs w:val="22"/>
          <w:lang w:val="en-US"/>
        </w:rPr>
        <w:t>and make the following observations and proposals</w:t>
      </w:r>
      <w:r w:rsidR="00937585" w:rsidRPr="004E1B21">
        <w:rPr>
          <w:sz w:val="22"/>
          <w:szCs w:val="22"/>
          <w:lang w:val="en-US"/>
        </w:rPr>
        <w:t>:</w:t>
      </w:r>
    </w:p>
    <w:p w14:paraId="3BDB8E0D" w14:textId="326F7F1E" w:rsidR="00CA38F9" w:rsidRDefault="00CA38F9" w:rsidP="00CA38F9">
      <w:pPr>
        <w:rPr>
          <w:i/>
          <w:iCs/>
          <w:sz w:val="22"/>
          <w:szCs w:val="22"/>
          <w:lang w:val="en-US"/>
        </w:rPr>
      </w:pPr>
      <w:r w:rsidRPr="004E1B21">
        <w:rPr>
          <w:b/>
          <w:bCs/>
          <w:i/>
          <w:iCs/>
          <w:sz w:val="22"/>
          <w:szCs w:val="22"/>
          <w:lang w:val="en-US"/>
        </w:rPr>
        <w:t xml:space="preserve">Observation </w:t>
      </w:r>
      <w:r>
        <w:rPr>
          <w:b/>
          <w:bCs/>
          <w:i/>
          <w:iCs/>
          <w:sz w:val="22"/>
          <w:szCs w:val="22"/>
          <w:lang w:val="en-US"/>
        </w:rPr>
        <w:t>1</w:t>
      </w:r>
      <w:r w:rsidRPr="004E1B21">
        <w:rPr>
          <w:b/>
          <w:bCs/>
          <w:i/>
          <w:iCs/>
          <w:sz w:val="22"/>
          <w:szCs w:val="22"/>
          <w:lang w:val="en-US"/>
        </w:rPr>
        <w:t>:</w:t>
      </w:r>
      <w:r w:rsidRPr="004E1B21">
        <w:rPr>
          <w:i/>
          <w:iCs/>
          <w:sz w:val="22"/>
          <w:szCs w:val="22"/>
          <w:lang w:val="en-US"/>
        </w:rPr>
        <w:t xml:space="preserve">  Existing </w:t>
      </w:r>
      <w:r>
        <w:rPr>
          <w:i/>
          <w:iCs/>
          <w:sz w:val="22"/>
          <w:szCs w:val="22"/>
          <w:lang w:val="en-US"/>
        </w:rPr>
        <w:t>PRS functionality in Rel-16, will be enhanced in the Rel-17 normative phase from a RAN2 perspective</w:t>
      </w:r>
      <w:r w:rsidRPr="004E1B21">
        <w:rPr>
          <w:i/>
          <w:iCs/>
          <w:sz w:val="22"/>
          <w:szCs w:val="22"/>
          <w:lang w:val="en-US"/>
        </w:rPr>
        <w:t>.</w:t>
      </w:r>
    </w:p>
    <w:p w14:paraId="70E55718" w14:textId="115FF733" w:rsidR="00CA38F9" w:rsidRDefault="00CA38F9" w:rsidP="00CA38F9">
      <w:pPr>
        <w:rPr>
          <w:i/>
          <w:iCs/>
          <w:sz w:val="22"/>
          <w:szCs w:val="22"/>
          <w:lang w:val="en-US"/>
        </w:rPr>
      </w:pPr>
      <w:r w:rsidRPr="004E1B21">
        <w:rPr>
          <w:b/>
          <w:bCs/>
          <w:i/>
          <w:iCs/>
          <w:sz w:val="22"/>
          <w:szCs w:val="22"/>
          <w:lang w:val="en-US"/>
        </w:rPr>
        <w:t xml:space="preserve">Observation </w:t>
      </w:r>
      <w:r>
        <w:rPr>
          <w:b/>
          <w:bCs/>
          <w:i/>
          <w:iCs/>
          <w:sz w:val="22"/>
          <w:szCs w:val="22"/>
          <w:lang w:val="en-US"/>
        </w:rPr>
        <w:t>2</w:t>
      </w:r>
      <w:r w:rsidRPr="004E1B21">
        <w:rPr>
          <w:b/>
          <w:bCs/>
          <w:i/>
          <w:iCs/>
          <w:sz w:val="22"/>
          <w:szCs w:val="22"/>
          <w:lang w:val="en-US"/>
        </w:rPr>
        <w:t>:</w:t>
      </w:r>
      <w:r w:rsidRPr="004E1B21">
        <w:rPr>
          <w:i/>
          <w:iCs/>
          <w:sz w:val="22"/>
          <w:szCs w:val="22"/>
          <w:lang w:val="en-US"/>
        </w:rPr>
        <w:t xml:space="preserve">  </w:t>
      </w:r>
      <w:r w:rsidRPr="00AF6858">
        <w:rPr>
          <w:i/>
          <w:iCs/>
          <w:sz w:val="22"/>
          <w:szCs w:val="22"/>
          <w:lang w:val="en-US"/>
        </w:rPr>
        <w:t>The existing UE positioning procedures and mechanisms as described in Release 16, leverage static resources for PRS transmissions. This can result in less efficient use of network resources as DL PRS transmissions are broadcast from gNB</w:t>
      </w:r>
      <w:r>
        <w:rPr>
          <w:i/>
          <w:iCs/>
          <w:sz w:val="22"/>
          <w:szCs w:val="22"/>
          <w:lang w:val="en-US"/>
        </w:rPr>
        <w:t xml:space="preserve"> even</w:t>
      </w:r>
      <w:r w:rsidRPr="00AF6858">
        <w:rPr>
          <w:i/>
          <w:iCs/>
          <w:sz w:val="22"/>
          <w:szCs w:val="22"/>
          <w:lang w:val="en-US"/>
        </w:rPr>
        <w:t xml:space="preserve"> in the absence of LCS/positioning </w:t>
      </w:r>
      <w:r>
        <w:rPr>
          <w:i/>
          <w:iCs/>
          <w:sz w:val="22"/>
          <w:szCs w:val="22"/>
          <w:lang w:val="en-US"/>
        </w:rPr>
        <w:t>requests</w:t>
      </w:r>
      <w:r w:rsidRPr="00AF6858">
        <w:rPr>
          <w:i/>
          <w:iCs/>
          <w:sz w:val="22"/>
          <w:szCs w:val="22"/>
          <w:lang w:val="en-US"/>
        </w:rPr>
        <w:t>. Additionally, PRS resources and configuration may require modification to meet a higher demand for accuracy and latency requirements</w:t>
      </w:r>
      <w:r w:rsidRPr="004E1B21">
        <w:rPr>
          <w:i/>
          <w:iCs/>
          <w:sz w:val="22"/>
          <w:szCs w:val="22"/>
          <w:lang w:val="en-US"/>
        </w:rPr>
        <w:t>.</w:t>
      </w:r>
    </w:p>
    <w:p w14:paraId="0D6A064E" w14:textId="77777777" w:rsidR="00690068" w:rsidRPr="004E1B21" w:rsidRDefault="00690068" w:rsidP="00690068">
      <w:pPr>
        <w:rPr>
          <w:i/>
          <w:iCs/>
          <w:sz w:val="22"/>
          <w:szCs w:val="22"/>
          <w:lang w:val="en-US"/>
        </w:rPr>
      </w:pPr>
      <w:r w:rsidRPr="004E1B21">
        <w:rPr>
          <w:b/>
          <w:bCs/>
          <w:i/>
          <w:iCs/>
          <w:sz w:val="22"/>
          <w:szCs w:val="22"/>
          <w:lang w:val="en-US"/>
        </w:rPr>
        <w:t xml:space="preserve">Observation </w:t>
      </w:r>
      <w:r>
        <w:rPr>
          <w:b/>
          <w:bCs/>
          <w:i/>
          <w:iCs/>
          <w:sz w:val="22"/>
          <w:szCs w:val="22"/>
          <w:lang w:val="en-US"/>
        </w:rPr>
        <w:t>3</w:t>
      </w:r>
      <w:r w:rsidRPr="004E1B21">
        <w:rPr>
          <w:b/>
          <w:bCs/>
          <w:i/>
          <w:iCs/>
          <w:sz w:val="22"/>
          <w:szCs w:val="22"/>
          <w:lang w:val="en-US"/>
        </w:rPr>
        <w:t>:</w:t>
      </w:r>
      <w:r w:rsidRPr="004E1B21">
        <w:rPr>
          <w:i/>
          <w:iCs/>
          <w:sz w:val="22"/>
          <w:szCs w:val="22"/>
          <w:lang w:val="en-US"/>
        </w:rPr>
        <w:t xml:space="preserve">  </w:t>
      </w:r>
      <w:r>
        <w:rPr>
          <w:i/>
          <w:iCs/>
          <w:sz w:val="22"/>
          <w:szCs w:val="22"/>
          <w:lang w:val="en-US"/>
        </w:rPr>
        <w:t>Both UE and LMF initiation of on-demand PRS procedures are recommended per Study Item and WI objectives</w:t>
      </w:r>
      <w:r w:rsidRPr="00AF6858">
        <w:rPr>
          <w:i/>
          <w:iCs/>
          <w:sz w:val="22"/>
          <w:szCs w:val="22"/>
          <w:lang w:val="en-US"/>
        </w:rPr>
        <w:t>.</w:t>
      </w:r>
    </w:p>
    <w:p w14:paraId="1AD2FCF7" w14:textId="77777777" w:rsidR="001A309C" w:rsidRPr="004E1B21" w:rsidRDefault="001A309C" w:rsidP="001A309C">
      <w:pPr>
        <w:rPr>
          <w:i/>
          <w:iCs/>
          <w:sz w:val="22"/>
          <w:szCs w:val="22"/>
          <w:lang w:val="en-US"/>
        </w:rPr>
      </w:pPr>
      <w:r w:rsidRPr="004E1B21">
        <w:rPr>
          <w:b/>
          <w:bCs/>
          <w:i/>
          <w:iCs/>
          <w:sz w:val="22"/>
          <w:szCs w:val="22"/>
          <w:lang w:val="en-US"/>
        </w:rPr>
        <w:lastRenderedPageBreak/>
        <w:t xml:space="preserve">Observation </w:t>
      </w:r>
      <w:r>
        <w:rPr>
          <w:b/>
          <w:bCs/>
          <w:i/>
          <w:iCs/>
          <w:sz w:val="22"/>
          <w:szCs w:val="22"/>
          <w:lang w:val="en-US"/>
        </w:rPr>
        <w:t>4</w:t>
      </w:r>
      <w:r w:rsidRPr="004E1B21">
        <w:rPr>
          <w:b/>
          <w:bCs/>
          <w:i/>
          <w:iCs/>
          <w:sz w:val="22"/>
          <w:szCs w:val="22"/>
          <w:lang w:val="en-US"/>
        </w:rPr>
        <w:t>:</w:t>
      </w:r>
      <w:r w:rsidRPr="004E1B21">
        <w:rPr>
          <w:i/>
          <w:iCs/>
          <w:sz w:val="22"/>
          <w:szCs w:val="22"/>
          <w:lang w:val="en-US"/>
        </w:rPr>
        <w:t xml:space="preserve">  </w:t>
      </w:r>
      <w:r>
        <w:rPr>
          <w:i/>
          <w:iCs/>
          <w:sz w:val="22"/>
          <w:szCs w:val="22"/>
          <w:lang w:val="en-US"/>
        </w:rPr>
        <w:t>Several options, concepts and possible procedures may be leveraged for a UE-initiated request for PRS (re-)configuration as well as LMF initiated reconfigurations</w:t>
      </w:r>
      <w:r w:rsidRPr="00AF6858">
        <w:rPr>
          <w:i/>
          <w:iCs/>
          <w:sz w:val="22"/>
          <w:szCs w:val="22"/>
          <w:lang w:val="en-US"/>
        </w:rPr>
        <w:t>.</w:t>
      </w:r>
    </w:p>
    <w:p w14:paraId="33CFF985" w14:textId="77777777" w:rsidR="00690068" w:rsidRDefault="00690068" w:rsidP="00690068">
      <w:pPr>
        <w:rPr>
          <w:sz w:val="22"/>
          <w:szCs w:val="22"/>
          <w:lang w:val="en-US"/>
        </w:rPr>
      </w:pPr>
      <w:r>
        <w:rPr>
          <w:b/>
          <w:bCs/>
          <w:i/>
          <w:iCs/>
          <w:sz w:val="22"/>
          <w:szCs w:val="22"/>
          <w:lang w:val="en-US"/>
        </w:rPr>
        <w:t>Proposal 1</w:t>
      </w:r>
      <w:r w:rsidRPr="004E1B21">
        <w:rPr>
          <w:b/>
          <w:bCs/>
          <w:i/>
          <w:iCs/>
          <w:sz w:val="22"/>
          <w:szCs w:val="22"/>
          <w:lang w:val="en-US"/>
        </w:rPr>
        <w:t>:</w:t>
      </w:r>
      <w:r w:rsidRPr="004E1B21">
        <w:rPr>
          <w:i/>
          <w:iCs/>
          <w:sz w:val="22"/>
          <w:szCs w:val="22"/>
          <w:lang w:val="en-US"/>
        </w:rPr>
        <w:t xml:space="preserve">  </w:t>
      </w:r>
      <w:r>
        <w:rPr>
          <w:i/>
          <w:iCs/>
          <w:sz w:val="22"/>
          <w:szCs w:val="22"/>
          <w:lang w:val="en-US"/>
        </w:rPr>
        <w:t xml:space="preserve">RAN2 to prioritize further evaluation and discussion of detailed solutions and procedures for </w:t>
      </w:r>
      <w:r w:rsidRPr="00AF6858">
        <w:rPr>
          <w:i/>
          <w:iCs/>
          <w:sz w:val="22"/>
          <w:szCs w:val="22"/>
          <w:lang w:val="en-US"/>
        </w:rPr>
        <w:t>on-demand transmission and reception of DL PRS</w:t>
      </w:r>
      <w:r>
        <w:rPr>
          <w:i/>
          <w:iCs/>
          <w:sz w:val="22"/>
          <w:szCs w:val="22"/>
          <w:lang w:val="en-US"/>
        </w:rPr>
        <w:t xml:space="preserve">, regardless of the entity initiating the PRS transmission requests. </w:t>
      </w:r>
    </w:p>
    <w:p w14:paraId="2B3F586A" w14:textId="77777777" w:rsidR="001A309C" w:rsidRDefault="001A309C" w:rsidP="001A309C">
      <w:pPr>
        <w:rPr>
          <w:i/>
          <w:iCs/>
          <w:sz w:val="22"/>
          <w:szCs w:val="22"/>
          <w:lang w:val="en-US"/>
        </w:rPr>
      </w:pPr>
      <w:r>
        <w:rPr>
          <w:b/>
          <w:bCs/>
          <w:i/>
          <w:iCs/>
          <w:sz w:val="22"/>
          <w:szCs w:val="22"/>
          <w:lang w:val="en-US"/>
        </w:rPr>
        <w:t>Proposal 2</w:t>
      </w:r>
      <w:r w:rsidRPr="004E1B21">
        <w:rPr>
          <w:b/>
          <w:bCs/>
          <w:i/>
          <w:iCs/>
          <w:sz w:val="22"/>
          <w:szCs w:val="22"/>
          <w:lang w:val="en-US"/>
        </w:rPr>
        <w:t>:</w:t>
      </w:r>
      <w:r w:rsidRPr="004E1B21">
        <w:rPr>
          <w:i/>
          <w:iCs/>
          <w:sz w:val="22"/>
          <w:szCs w:val="22"/>
          <w:lang w:val="en-US"/>
        </w:rPr>
        <w:t xml:space="preserve">  </w:t>
      </w:r>
      <w:r>
        <w:rPr>
          <w:i/>
          <w:iCs/>
          <w:sz w:val="22"/>
          <w:szCs w:val="22"/>
          <w:lang w:val="en-US"/>
        </w:rPr>
        <w:t xml:space="preserve">RAN2 should discuss and evaluate some of the potential solutions and procedures associated with on-demand PRS (re-)configuration. </w:t>
      </w:r>
    </w:p>
    <w:p w14:paraId="382F9554" w14:textId="710571A0" w:rsidR="001A309C" w:rsidRDefault="001A309C" w:rsidP="001A309C">
      <w:pPr>
        <w:rPr>
          <w:sz w:val="22"/>
          <w:szCs w:val="22"/>
          <w:lang w:val="en-US"/>
        </w:rPr>
      </w:pPr>
      <w:r>
        <w:rPr>
          <w:b/>
          <w:bCs/>
          <w:i/>
          <w:iCs/>
          <w:sz w:val="22"/>
          <w:szCs w:val="22"/>
          <w:lang w:val="en-US"/>
        </w:rPr>
        <w:t>Proposal 3</w:t>
      </w:r>
      <w:r w:rsidRPr="004E1B21">
        <w:rPr>
          <w:b/>
          <w:bCs/>
          <w:i/>
          <w:iCs/>
          <w:sz w:val="22"/>
          <w:szCs w:val="22"/>
          <w:lang w:val="en-US"/>
        </w:rPr>
        <w:t>:</w:t>
      </w:r>
      <w:r w:rsidRPr="004E1B21">
        <w:rPr>
          <w:i/>
          <w:iCs/>
          <w:sz w:val="22"/>
          <w:szCs w:val="22"/>
          <w:lang w:val="en-US"/>
        </w:rPr>
        <w:t xml:space="preserve">  </w:t>
      </w:r>
      <w:r>
        <w:rPr>
          <w:i/>
          <w:iCs/>
          <w:sz w:val="22"/>
          <w:szCs w:val="22"/>
          <w:lang w:val="en-US"/>
        </w:rPr>
        <w:t xml:space="preserve">RAN2 should update 38.305 with some of the high-level procedures outlined in Figure 2-1 and we volunteer to facilitate an email discussion to help draft a running CR. </w:t>
      </w:r>
    </w:p>
    <w:p w14:paraId="74C27A0D" w14:textId="71B9E408" w:rsidR="00007DD4" w:rsidRDefault="00007DD4" w:rsidP="006007E1">
      <w:pPr>
        <w:rPr>
          <w:lang w:val="en-US"/>
        </w:rPr>
      </w:pPr>
    </w:p>
    <w:p w14:paraId="036DFF65" w14:textId="2DEB7C2A" w:rsidR="004E1B21" w:rsidRDefault="004E1B21">
      <w:pPr>
        <w:overflowPunct/>
        <w:autoSpaceDE/>
        <w:autoSpaceDN/>
        <w:adjustRightInd/>
        <w:spacing w:after="0"/>
        <w:textAlignment w:val="auto"/>
        <w:rPr>
          <w:lang w:val="en-US"/>
        </w:rPr>
      </w:pPr>
      <w:r>
        <w:rPr>
          <w:lang w:val="en-US"/>
        </w:rPr>
        <w:br w:type="page"/>
      </w:r>
    </w:p>
    <w:p w14:paraId="3E07331F" w14:textId="77777777" w:rsidR="004E1B21" w:rsidRPr="0022582A" w:rsidRDefault="004E1B21" w:rsidP="006007E1">
      <w:pPr>
        <w:rPr>
          <w:lang w:val="en-US"/>
        </w:rPr>
      </w:pPr>
    </w:p>
    <w:p w14:paraId="6EB879C9" w14:textId="77777777" w:rsidR="00F17733" w:rsidRPr="0022582A" w:rsidRDefault="00F17733" w:rsidP="00F17733">
      <w:pPr>
        <w:pStyle w:val="Heading1"/>
      </w:pPr>
      <w:r w:rsidRPr="0022582A">
        <w:t>References</w:t>
      </w:r>
    </w:p>
    <w:p w14:paraId="70313478" w14:textId="4ABE4946" w:rsidR="00007DD4" w:rsidRPr="00007DD4" w:rsidRDefault="00007DD4" w:rsidP="00007DD4">
      <w:pPr>
        <w:pStyle w:val="NormalWeb"/>
        <w:rPr>
          <w:sz w:val="22"/>
          <w:szCs w:val="22"/>
        </w:rPr>
      </w:pPr>
      <w:r w:rsidRPr="00007DD4">
        <w:rPr>
          <w:sz w:val="22"/>
          <w:szCs w:val="22"/>
        </w:rPr>
        <w:t xml:space="preserve">[1] 3GPP </w:t>
      </w:r>
      <w:r w:rsidR="001A432A" w:rsidRPr="001A432A">
        <w:rPr>
          <w:sz w:val="22"/>
          <w:szCs w:val="22"/>
        </w:rPr>
        <w:t>RP-210908</w:t>
      </w:r>
      <w:r w:rsidRPr="00007DD4">
        <w:rPr>
          <w:sz w:val="22"/>
          <w:szCs w:val="22"/>
        </w:rPr>
        <w:t>, "</w:t>
      </w:r>
      <w:r w:rsidR="00BB022F" w:rsidRPr="00BB022F">
        <w:rPr>
          <w:sz w:val="22"/>
          <w:szCs w:val="22"/>
        </w:rPr>
        <w:t>Revised WID on NR Positioning Enhancements</w:t>
      </w:r>
      <w:r w:rsidRPr="00007DD4">
        <w:rPr>
          <w:sz w:val="22"/>
          <w:szCs w:val="22"/>
        </w:rPr>
        <w:t xml:space="preserve">," </w:t>
      </w:r>
      <w:r w:rsidR="00730DBA">
        <w:rPr>
          <w:sz w:val="22"/>
          <w:szCs w:val="22"/>
        </w:rPr>
        <w:t>March</w:t>
      </w:r>
      <w:r w:rsidRPr="00007DD4">
        <w:rPr>
          <w:sz w:val="22"/>
          <w:szCs w:val="22"/>
        </w:rPr>
        <w:t xml:space="preserve"> 202</w:t>
      </w:r>
      <w:r w:rsidR="001A432A">
        <w:rPr>
          <w:sz w:val="22"/>
          <w:szCs w:val="22"/>
        </w:rPr>
        <w:t>1</w:t>
      </w:r>
      <w:r w:rsidRPr="00007DD4">
        <w:rPr>
          <w:sz w:val="22"/>
          <w:szCs w:val="22"/>
        </w:rPr>
        <w:t xml:space="preserve">. </w:t>
      </w:r>
    </w:p>
    <w:p w14:paraId="17EBBF2D" w14:textId="4CF0D6E5" w:rsidR="001A309C" w:rsidRDefault="001A309C" w:rsidP="00BB022F">
      <w:pPr>
        <w:pStyle w:val="NormalWeb"/>
        <w:rPr>
          <w:sz w:val="22"/>
          <w:szCs w:val="22"/>
        </w:rPr>
      </w:pPr>
      <w:r>
        <w:rPr>
          <w:sz w:val="22"/>
          <w:szCs w:val="22"/>
        </w:rPr>
        <w:t xml:space="preserve">[2] </w:t>
      </w:r>
      <w:r w:rsidRPr="001A309C">
        <w:rPr>
          <w:sz w:val="22"/>
          <w:szCs w:val="22"/>
        </w:rPr>
        <w:t>R2-2104305</w:t>
      </w:r>
      <w:r>
        <w:rPr>
          <w:sz w:val="22"/>
          <w:szCs w:val="22"/>
        </w:rPr>
        <w:t xml:space="preserve">, </w:t>
      </w:r>
      <w:r w:rsidRPr="001A309C">
        <w:rPr>
          <w:sz w:val="22"/>
          <w:szCs w:val="22"/>
        </w:rPr>
        <w:t xml:space="preserve">Report of session on positioning and </w:t>
      </w:r>
      <w:proofErr w:type="spellStart"/>
      <w:r w:rsidRPr="001A309C">
        <w:rPr>
          <w:sz w:val="22"/>
          <w:szCs w:val="22"/>
        </w:rPr>
        <w:t>sidelink</w:t>
      </w:r>
      <w:proofErr w:type="spellEnd"/>
      <w:r w:rsidRPr="001A309C">
        <w:rPr>
          <w:sz w:val="22"/>
          <w:szCs w:val="22"/>
        </w:rPr>
        <w:t xml:space="preserve"> relay</w:t>
      </w:r>
    </w:p>
    <w:p w14:paraId="38EBFFD2" w14:textId="38A7C98C" w:rsidR="001B745A" w:rsidRDefault="00007DD4" w:rsidP="00BB022F">
      <w:pPr>
        <w:pStyle w:val="NormalWeb"/>
        <w:rPr>
          <w:sz w:val="22"/>
          <w:szCs w:val="22"/>
        </w:rPr>
      </w:pPr>
      <w:r w:rsidRPr="00007DD4">
        <w:rPr>
          <w:sz w:val="22"/>
          <w:szCs w:val="22"/>
        </w:rPr>
        <w:t>[</w:t>
      </w:r>
      <w:r w:rsidR="001A309C">
        <w:rPr>
          <w:sz w:val="22"/>
          <w:szCs w:val="22"/>
        </w:rPr>
        <w:t>3</w:t>
      </w:r>
      <w:r w:rsidRPr="00007DD4">
        <w:rPr>
          <w:sz w:val="22"/>
          <w:szCs w:val="22"/>
        </w:rPr>
        <w:t xml:space="preserve">] 3GPP </w:t>
      </w:r>
      <w:r w:rsidR="00BB022F" w:rsidRPr="00B0522D">
        <w:rPr>
          <w:sz w:val="22"/>
          <w:szCs w:val="22"/>
        </w:rPr>
        <w:t>TR 38.857</w:t>
      </w:r>
      <w:r w:rsidRPr="00007DD4">
        <w:rPr>
          <w:sz w:val="22"/>
          <w:szCs w:val="22"/>
        </w:rPr>
        <w:t xml:space="preserve">, </w:t>
      </w:r>
      <w:r w:rsidR="00BB022F" w:rsidRPr="00BB022F">
        <w:rPr>
          <w:sz w:val="22"/>
          <w:szCs w:val="22"/>
        </w:rPr>
        <w:t>Study on NR Positioning Enhancements;</w:t>
      </w:r>
      <w:r w:rsidR="00BB022F">
        <w:rPr>
          <w:sz w:val="22"/>
          <w:szCs w:val="22"/>
        </w:rPr>
        <w:t xml:space="preserve"> </w:t>
      </w:r>
      <w:r w:rsidR="00BB022F" w:rsidRPr="00BB022F">
        <w:rPr>
          <w:sz w:val="22"/>
          <w:szCs w:val="22"/>
        </w:rPr>
        <w:t>(Release 17)</w:t>
      </w:r>
    </w:p>
    <w:p w14:paraId="2941B947" w14:textId="39222C28" w:rsidR="0074055F" w:rsidRPr="00007DD4" w:rsidRDefault="0074055F" w:rsidP="0074055F">
      <w:pPr>
        <w:pStyle w:val="NormalWeb"/>
        <w:rPr>
          <w:sz w:val="22"/>
          <w:szCs w:val="22"/>
        </w:rPr>
      </w:pPr>
    </w:p>
    <w:sectPr w:rsidR="0074055F" w:rsidRPr="00007DD4" w:rsidSect="005432F8">
      <w:headerReference w:type="default" r:id="rId14"/>
      <w:footerReference w:type="default" r:id="rId15"/>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51E24" w14:textId="77777777" w:rsidR="00500849" w:rsidRPr="008C651D" w:rsidRDefault="00500849" w:rsidP="00C24254">
      <w:pPr>
        <w:spacing w:after="0"/>
        <w:rPr>
          <w:rFonts w:ascii="Arial" w:eastAsia="SimSun" w:hAnsi="Arial" w:cs="Arial"/>
          <w:color w:val="0000FF"/>
          <w:kern w:val="2"/>
          <w:lang w:val="en-US" w:eastAsia="zh-CN"/>
        </w:rPr>
      </w:pPr>
      <w:r>
        <w:separator/>
      </w:r>
    </w:p>
  </w:endnote>
  <w:endnote w:type="continuationSeparator" w:id="0">
    <w:p w14:paraId="29ECB01A" w14:textId="77777777" w:rsidR="00500849" w:rsidRPr="008C651D" w:rsidRDefault="00500849" w:rsidP="00C24254">
      <w:pPr>
        <w:spacing w:after="0"/>
        <w:rPr>
          <w:rFonts w:ascii="Arial" w:eastAsia="SimSun" w:hAnsi="Arial" w:cs="Arial"/>
          <w:color w:val="0000FF"/>
          <w:kern w:val="2"/>
          <w:lang w:val="en-US" w:eastAsia="zh-CN"/>
        </w:rPr>
      </w:pPr>
      <w:r>
        <w:continuationSeparator/>
      </w:r>
    </w:p>
  </w:endnote>
  <w:endnote w:type="continuationNotice" w:id="1">
    <w:p w14:paraId="62ACB374" w14:textId="77777777" w:rsidR="00500849" w:rsidRDefault="00500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16A9F" w14:textId="77777777" w:rsidR="00C042B6" w:rsidRDefault="00C042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A2028" w14:textId="77777777" w:rsidR="00500849" w:rsidRPr="008C651D" w:rsidRDefault="00500849" w:rsidP="00C24254">
      <w:pPr>
        <w:spacing w:after="0"/>
        <w:rPr>
          <w:rFonts w:ascii="Arial" w:eastAsia="SimSun" w:hAnsi="Arial" w:cs="Arial"/>
          <w:color w:val="0000FF"/>
          <w:kern w:val="2"/>
          <w:lang w:val="en-US" w:eastAsia="zh-CN"/>
        </w:rPr>
      </w:pPr>
      <w:r>
        <w:separator/>
      </w:r>
    </w:p>
  </w:footnote>
  <w:footnote w:type="continuationSeparator" w:id="0">
    <w:p w14:paraId="592BD4BD" w14:textId="77777777" w:rsidR="00500849" w:rsidRPr="008C651D" w:rsidRDefault="00500849" w:rsidP="00C24254">
      <w:pPr>
        <w:spacing w:after="0"/>
        <w:rPr>
          <w:rFonts w:ascii="Arial" w:eastAsia="SimSun" w:hAnsi="Arial" w:cs="Arial"/>
          <w:color w:val="0000FF"/>
          <w:kern w:val="2"/>
          <w:lang w:val="en-US" w:eastAsia="zh-CN"/>
        </w:rPr>
      </w:pPr>
      <w:r>
        <w:continuationSeparator/>
      </w:r>
    </w:p>
  </w:footnote>
  <w:footnote w:type="continuationNotice" w:id="1">
    <w:p w14:paraId="24560476" w14:textId="77777777" w:rsidR="00500849" w:rsidRDefault="005008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1FD5D" w14:textId="77777777" w:rsidR="00C042B6" w:rsidRDefault="00C042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27DCD"/>
    <w:multiLevelType w:val="hybridMultilevel"/>
    <w:tmpl w:val="D300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449397E"/>
    <w:multiLevelType w:val="hybridMultilevel"/>
    <w:tmpl w:val="BDC021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46B85"/>
    <w:multiLevelType w:val="hybridMultilevel"/>
    <w:tmpl w:val="2EE0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6124E6"/>
    <w:multiLevelType w:val="hybridMultilevel"/>
    <w:tmpl w:val="9D14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EF66B4"/>
    <w:multiLevelType w:val="hybridMultilevel"/>
    <w:tmpl w:val="CD06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AB6638"/>
    <w:multiLevelType w:val="hybridMultilevel"/>
    <w:tmpl w:val="6944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C11133"/>
    <w:multiLevelType w:val="hybridMultilevel"/>
    <w:tmpl w:val="EAEE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C84E3F"/>
    <w:multiLevelType w:val="hybridMultilevel"/>
    <w:tmpl w:val="29B4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5B57E0"/>
    <w:multiLevelType w:val="hybridMultilevel"/>
    <w:tmpl w:val="E9E2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C522B8"/>
    <w:multiLevelType w:val="hybridMultilevel"/>
    <w:tmpl w:val="5F7A3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9"/>
  </w:num>
  <w:num w:numId="4">
    <w:abstractNumId w:val="13"/>
  </w:num>
  <w:num w:numId="5">
    <w:abstractNumId w:val="5"/>
  </w:num>
  <w:num w:numId="6">
    <w:abstractNumId w:val="8"/>
  </w:num>
  <w:num w:numId="7">
    <w:abstractNumId w:val="7"/>
  </w:num>
  <w:num w:numId="8">
    <w:abstractNumId w:val="3"/>
  </w:num>
  <w:num w:numId="9">
    <w:abstractNumId w:val="12"/>
  </w:num>
  <w:num w:numId="10">
    <w:abstractNumId w:val="6"/>
  </w:num>
  <w:num w:numId="11">
    <w:abstractNumId w:val="2"/>
  </w:num>
  <w:num w:numId="12">
    <w:abstractNumId w:val="10"/>
  </w:num>
  <w:num w:numId="13">
    <w:abstractNumId w:val="15"/>
  </w:num>
  <w:num w:numId="14">
    <w:abstractNumId w:val="14"/>
  </w:num>
  <w:num w:numId="15">
    <w:abstractNumId w:val="1"/>
  </w:num>
  <w:num w:numId="16">
    <w:abstractNumId w:val="11"/>
  </w:num>
  <w:num w:numId="1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8E5"/>
    <w:rsid w:val="00004AAB"/>
    <w:rsid w:val="000050A3"/>
    <w:rsid w:val="000055AF"/>
    <w:rsid w:val="00005E0A"/>
    <w:rsid w:val="00005FB7"/>
    <w:rsid w:val="000069ED"/>
    <w:rsid w:val="00006B7A"/>
    <w:rsid w:val="000073CC"/>
    <w:rsid w:val="000073F1"/>
    <w:rsid w:val="000078A9"/>
    <w:rsid w:val="00007DD4"/>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2F7E"/>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4C92"/>
    <w:rsid w:val="0006559C"/>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28A0"/>
    <w:rsid w:val="000730DE"/>
    <w:rsid w:val="000731FA"/>
    <w:rsid w:val="00073552"/>
    <w:rsid w:val="00073748"/>
    <w:rsid w:val="000737A2"/>
    <w:rsid w:val="00073939"/>
    <w:rsid w:val="00073C4C"/>
    <w:rsid w:val="00074508"/>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039"/>
    <w:rsid w:val="00087F84"/>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9E9"/>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12"/>
    <w:rsid w:val="000E2341"/>
    <w:rsid w:val="000E2415"/>
    <w:rsid w:val="000E3E0C"/>
    <w:rsid w:val="000E41D1"/>
    <w:rsid w:val="000E45E9"/>
    <w:rsid w:val="000E4AF7"/>
    <w:rsid w:val="000E4B4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089"/>
    <w:rsid w:val="001022BD"/>
    <w:rsid w:val="0010278B"/>
    <w:rsid w:val="0010326F"/>
    <w:rsid w:val="00103660"/>
    <w:rsid w:val="001037E3"/>
    <w:rsid w:val="00103866"/>
    <w:rsid w:val="00103C43"/>
    <w:rsid w:val="0010410A"/>
    <w:rsid w:val="00104A70"/>
    <w:rsid w:val="00104B13"/>
    <w:rsid w:val="00104E81"/>
    <w:rsid w:val="001052D7"/>
    <w:rsid w:val="001054A5"/>
    <w:rsid w:val="00105B73"/>
    <w:rsid w:val="00105D33"/>
    <w:rsid w:val="0010600F"/>
    <w:rsid w:val="00106269"/>
    <w:rsid w:val="001063B3"/>
    <w:rsid w:val="00106449"/>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28F"/>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29DE"/>
    <w:rsid w:val="00163452"/>
    <w:rsid w:val="0016380D"/>
    <w:rsid w:val="00163D54"/>
    <w:rsid w:val="00164316"/>
    <w:rsid w:val="00164361"/>
    <w:rsid w:val="00164C32"/>
    <w:rsid w:val="00164D58"/>
    <w:rsid w:val="00165BC8"/>
    <w:rsid w:val="00165EE8"/>
    <w:rsid w:val="00166704"/>
    <w:rsid w:val="001667C3"/>
    <w:rsid w:val="00166FDC"/>
    <w:rsid w:val="00167498"/>
    <w:rsid w:val="001675F0"/>
    <w:rsid w:val="00167D2C"/>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1DF"/>
    <w:rsid w:val="001952C2"/>
    <w:rsid w:val="0019582C"/>
    <w:rsid w:val="00195A48"/>
    <w:rsid w:val="00196A12"/>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09C"/>
    <w:rsid w:val="001A31FD"/>
    <w:rsid w:val="001A3226"/>
    <w:rsid w:val="001A332F"/>
    <w:rsid w:val="001A3375"/>
    <w:rsid w:val="001A34F3"/>
    <w:rsid w:val="001A36FB"/>
    <w:rsid w:val="001A3B3F"/>
    <w:rsid w:val="001A42AC"/>
    <w:rsid w:val="001A432A"/>
    <w:rsid w:val="001A452C"/>
    <w:rsid w:val="001A4B00"/>
    <w:rsid w:val="001A4D3C"/>
    <w:rsid w:val="001A4EC2"/>
    <w:rsid w:val="001A53E1"/>
    <w:rsid w:val="001A6E0E"/>
    <w:rsid w:val="001A765B"/>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4DA1"/>
    <w:rsid w:val="001C4F6F"/>
    <w:rsid w:val="001C521C"/>
    <w:rsid w:val="001C5431"/>
    <w:rsid w:val="001C642A"/>
    <w:rsid w:val="001C6614"/>
    <w:rsid w:val="001C6630"/>
    <w:rsid w:val="001C6B55"/>
    <w:rsid w:val="001C6D5A"/>
    <w:rsid w:val="001C6DE8"/>
    <w:rsid w:val="001C6E13"/>
    <w:rsid w:val="001C7D64"/>
    <w:rsid w:val="001D04AF"/>
    <w:rsid w:val="001D12CA"/>
    <w:rsid w:val="001D1DE7"/>
    <w:rsid w:val="001D25D2"/>
    <w:rsid w:val="001D27DA"/>
    <w:rsid w:val="001D2E3D"/>
    <w:rsid w:val="001D3C94"/>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4F47"/>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0CC"/>
    <w:rsid w:val="002134D3"/>
    <w:rsid w:val="002139B2"/>
    <w:rsid w:val="00214CAD"/>
    <w:rsid w:val="00215CCD"/>
    <w:rsid w:val="00215E74"/>
    <w:rsid w:val="00215F2D"/>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582A"/>
    <w:rsid w:val="002260B7"/>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52C0"/>
    <w:rsid w:val="002353FB"/>
    <w:rsid w:val="002356B8"/>
    <w:rsid w:val="002361CC"/>
    <w:rsid w:val="002362DE"/>
    <w:rsid w:val="00237975"/>
    <w:rsid w:val="00237FD6"/>
    <w:rsid w:val="0024036E"/>
    <w:rsid w:val="002404D5"/>
    <w:rsid w:val="002407A5"/>
    <w:rsid w:val="00240B64"/>
    <w:rsid w:val="00240C01"/>
    <w:rsid w:val="002413BF"/>
    <w:rsid w:val="00241484"/>
    <w:rsid w:val="002424A0"/>
    <w:rsid w:val="00242BB3"/>
    <w:rsid w:val="00242F3F"/>
    <w:rsid w:val="00243F35"/>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57818"/>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0D8"/>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2E70"/>
    <w:rsid w:val="002932A2"/>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7C8"/>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B77"/>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700"/>
    <w:rsid w:val="002D6C51"/>
    <w:rsid w:val="002D6DDA"/>
    <w:rsid w:val="002D78AD"/>
    <w:rsid w:val="002D794E"/>
    <w:rsid w:val="002E0FE2"/>
    <w:rsid w:val="002E1A19"/>
    <w:rsid w:val="002E1DE3"/>
    <w:rsid w:val="002E2545"/>
    <w:rsid w:val="002E25FF"/>
    <w:rsid w:val="002E27FB"/>
    <w:rsid w:val="002E319A"/>
    <w:rsid w:val="002E3CDD"/>
    <w:rsid w:val="002E4347"/>
    <w:rsid w:val="002E4860"/>
    <w:rsid w:val="002E490D"/>
    <w:rsid w:val="002E4B36"/>
    <w:rsid w:val="002E4E25"/>
    <w:rsid w:val="002E511E"/>
    <w:rsid w:val="002E5F31"/>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1C4F"/>
    <w:rsid w:val="00303F9E"/>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3CD5"/>
    <w:rsid w:val="00313FE5"/>
    <w:rsid w:val="00314BDE"/>
    <w:rsid w:val="00314C38"/>
    <w:rsid w:val="00314DA3"/>
    <w:rsid w:val="00315259"/>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0B6B"/>
    <w:rsid w:val="0036104E"/>
    <w:rsid w:val="0036147E"/>
    <w:rsid w:val="00361607"/>
    <w:rsid w:val="003617AD"/>
    <w:rsid w:val="00361A62"/>
    <w:rsid w:val="00361CCC"/>
    <w:rsid w:val="003624DF"/>
    <w:rsid w:val="00363119"/>
    <w:rsid w:val="00363E0E"/>
    <w:rsid w:val="00364195"/>
    <w:rsid w:val="0036437E"/>
    <w:rsid w:val="00364D7F"/>
    <w:rsid w:val="0036528C"/>
    <w:rsid w:val="00366BAB"/>
    <w:rsid w:val="00366E67"/>
    <w:rsid w:val="00367645"/>
    <w:rsid w:val="00367745"/>
    <w:rsid w:val="003678B0"/>
    <w:rsid w:val="003679D3"/>
    <w:rsid w:val="00367EE1"/>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6E5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34FA"/>
    <w:rsid w:val="003A3BD0"/>
    <w:rsid w:val="003A4268"/>
    <w:rsid w:val="003A4404"/>
    <w:rsid w:val="003A6B3D"/>
    <w:rsid w:val="003A70F0"/>
    <w:rsid w:val="003B0A84"/>
    <w:rsid w:val="003B2376"/>
    <w:rsid w:val="003B2383"/>
    <w:rsid w:val="003B266A"/>
    <w:rsid w:val="003B28E4"/>
    <w:rsid w:val="003B3334"/>
    <w:rsid w:val="003B3ACB"/>
    <w:rsid w:val="003B4396"/>
    <w:rsid w:val="003B43DB"/>
    <w:rsid w:val="003B45DB"/>
    <w:rsid w:val="003B4620"/>
    <w:rsid w:val="003B4F47"/>
    <w:rsid w:val="003B534C"/>
    <w:rsid w:val="003B5E2A"/>
    <w:rsid w:val="003B6302"/>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07"/>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B0C"/>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0F69"/>
    <w:rsid w:val="003F13A7"/>
    <w:rsid w:val="003F18E5"/>
    <w:rsid w:val="003F19B7"/>
    <w:rsid w:val="003F1B22"/>
    <w:rsid w:val="003F45F8"/>
    <w:rsid w:val="003F4A9F"/>
    <w:rsid w:val="003F4E5B"/>
    <w:rsid w:val="003F51BF"/>
    <w:rsid w:val="003F52D5"/>
    <w:rsid w:val="003F5A4B"/>
    <w:rsid w:val="003F5E7C"/>
    <w:rsid w:val="003F7F06"/>
    <w:rsid w:val="003F7F68"/>
    <w:rsid w:val="00400E2A"/>
    <w:rsid w:val="00401D98"/>
    <w:rsid w:val="00401E93"/>
    <w:rsid w:val="004034BC"/>
    <w:rsid w:val="00403597"/>
    <w:rsid w:val="00403FBD"/>
    <w:rsid w:val="0040586F"/>
    <w:rsid w:val="00405CCB"/>
    <w:rsid w:val="00406096"/>
    <w:rsid w:val="004062AB"/>
    <w:rsid w:val="00406859"/>
    <w:rsid w:val="004068D2"/>
    <w:rsid w:val="004068E8"/>
    <w:rsid w:val="0040696E"/>
    <w:rsid w:val="00406D34"/>
    <w:rsid w:val="00406E99"/>
    <w:rsid w:val="0040793C"/>
    <w:rsid w:val="004106CA"/>
    <w:rsid w:val="0041073B"/>
    <w:rsid w:val="00410D85"/>
    <w:rsid w:val="00411026"/>
    <w:rsid w:val="00411119"/>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6BB"/>
    <w:rsid w:val="00421F49"/>
    <w:rsid w:val="00421F83"/>
    <w:rsid w:val="004227BA"/>
    <w:rsid w:val="0042305D"/>
    <w:rsid w:val="00423096"/>
    <w:rsid w:val="00423102"/>
    <w:rsid w:val="004237DD"/>
    <w:rsid w:val="00423BB9"/>
    <w:rsid w:val="00423C7F"/>
    <w:rsid w:val="004244B4"/>
    <w:rsid w:val="0042457E"/>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0AC"/>
    <w:rsid w:val="00451A21"/>
    <w:rsid w:val="00451A5C"/>
    <w:rsid w:val="004538C4"/>
    <w:rsid w:val="00453C4F"/>
    <w:rsid w:val="00453EFC"/>
    <w:rsid w:val="004553EE"/>
    <w:rsid w:val="00455A79"/>
    <w:rsid w:val="00455C4B"/>
    <w:rsid w:val="00455E59"/>
    <w:rsid w:val="00455F58"/>
    <w:rsid w:val="00456439"/>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2D83"/>
    <w:rsid w:val="0048306E"/>
    <w:rsid w:val="0048353F"/>
    <w:rsid w:val="00483607"/>
    <w:rsid w:val="00483BC1"/>
    <w:rsid w:val="00483CEB"/>
    <w:rsid w:val="00483F93"/>
    <w:rsid w:val="004854E8"/>
    <w:rsid w:val="004855DA"/>
    <w:rsid w:val="00486141"/>
    <w:rsid w:val="00487469"/>
    <w:rsid w:val="00487552"/>
    <w:rsid w:val="0048764A"/>
    <w:rsid w:val="00487C9A"/>
    <w:rsid w:val="004903BB"/>
    <w:rsid w:val="0049083A"/>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5F1"/>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B21"/>
    <w:rsid w:val="004E1E46"/>
    <w:rsid w:val="004E232F"/>
    <w:rsid w:val="004E2F94"/>
    <w:rsid w:val="004E3576"/>
    <w:rsid w:val="004E4095"/>
    <w:rsid w:val="004E4E54"/>
    <w:rsid w:val="004E5498"/>
    <w:rsid w:val="004E59EC"/>
    <w:rsid w:val="004E5D2A"/>
    <w:rsid w:val="004E615D"/>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0E6"/>
    <w:rsid w:val="004F36DC"/>
    <w:rsid w:val="004F3710"/>
    <w:rsid w:val="004F37B1"/>
    <w:rsid w:val="004F4257"/>
    <w:rsid w:val="004F42AB"/>
    <w:rsid w:val="004F5659"/>
    <w:rsid w:val="004F575A"/>
    <w:rsid w:val="004F5F29"/>
    <w:rsid w:val="004F6351"/>
    <w:rsid w:val="004F686A"/>
    <w:rsid w:val="004F7931"/>
    <w:rsid w:val="004F7A1D"/>
    <w:rsid w:val="004F7EEA"/>
    <w:rsid w:val="004F7F22"/>
    <w:rsid w:val="0050033A"/>
    <w:rsid w:val="00500560"/>
    <w:rsid w:val="00500849"/>
    <w:rsid w:val="005013A4"/>
    <w:rsid w:val="00501A4A"/>
    <w:rsid w:val="00501BBD"/>
    <w:rsid w:val="005022A5"/>
    <w:rsid w:val="0050243B"/>
    <w:rsid w:val="00502A8F"/>
    <w:rsid w:val="005035A3"/>
    <w:rsid w:val="00503A93"/>
    <w:rsid w:val="00504A44"/>
    <w:rsid w:val="00504CDB"/>
    <w:rsid w:val="00505919"/>
    <w:rsid w:val="00505FA8"/>
    <w:rsid w:val="00506F32"/>
    <w:rsid w:val="0050743C"/>
    <w:rsid w:val="00507C86"/>
    <w:rsid w:val="00510059"/>
    <w:rsid w:val="00510948"/>
    <w:rsid w:val="00511E7E"/>
    <w:rsid w:val="00511E8F"/>
    <w:rsid w:val="0051306E"/>
    <w:rsid w:val="00513897"/>
    <w:rsid w:val="00514E61"/>
    <w:rsid w:val="00515580"/>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078"/>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368"/>
    <w:rsid w:val="005835E9"/>
    <w:rsid w:val="0058370F"/>
    <w:rsid w:val="00583FFD"/>
    <w:rsid w:val="0058608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081"/>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203"/>
    <w:rsid w:val="005C5CC2"/>
    <w:rsid w:val="005C66B9"/>
    <w:rsid w:val="005C67E1"/>
    <w:rsid w:val="005C6CE0"/>
    <w:rsid w:val="005C7007"/>
    <w:rsid w:val="005C7405"/>
    <w:rsid w:val="005C760A"/>
    <w:rsid w:val="005C7978"/>
    <w:rsid w:val="005C7B91"/>
    <w:rsid w:val="005D04E7"/>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2D4"/>
    <w:rsid w:val="005F065D"/>
    <w:rsid w:val="005F06F5"/>
    <w:rsid w:val="005F094B"/>
    <w:rsid w:val="005F0AD3"/>
    <w:rsid w:val="005F1A89"/>
    <w:rsid w:val="005F32A2"/>
    <w:rsid w:val="005F3DEE"/>
    <w:rsid w:val="005F3E20"/>
    <w:rsid w:val="005F406D"/>
    <w:rsid w:val="005F4137"/>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684"/>
    <w:rsid w:val="00612768"/>
    <w:rsid w:val="00613B94"/>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1FD9"/>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590"/>
    <w:rsid w:val="00642921"/>
    <w:rsid w:val="00642C2B"/>
    <w:rsid w:val="00643FB1"/>
    <w:rsid w:val="00643FEF"/>
    <w:rsid w:val="0064524F"/>
    <w:rsid w:val="00645555"/>
    <w:rsid w:val="00645669"/>
    <w:rsid w:val="00645A5C"/>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2B"/>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0A38"/>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A39"/>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68"/>
    <w:rsid w:val="006900B4"/>
    <w:rsid w:val="00690322"/>
    <w:rsid w:val="00690569"/>
    <w:rsid w:val="0069061F"/>
    <w:rsid w:val="00690817"/>
    <w:rsid w:val="0069130F"/>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578"/>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3D3"/>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18F8"/>
    <w:rsid w:val="006E24EB"/>
    <w:rsid w:val="006E2B80"/>
    <w:rsid w:val="006E2B97"/>
    <w:rsid w:val="006E2C3B"/>
    <w:rsid w:val="006E37DF"/>
    <w:rsid w:val="006E3C98"/>
    <w:rsid w:val="006E42EE"/>
    <w:rsid w:val="006E47C9"/>
    <w:rsid w:val="006E4D0F"/>
    <w:rsid w:val="006E65BD"/>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446"/>
    <w:rsid w:val="00701EA0"/>
    <w:rsid w:val="007025FD"/>
    <w:rsid w:val="00703080"/>
    <w:rsid w:val="00703B25"/>
    <w:rsid w:val="007040BB"/>
    <w:rsid w:val="00704B43"/>
    <w:rsid w:val="007053DF"/>
    <w:rsid w:val="007057D1"/>
    <w:rsid w:val="00705E3C"/>
    <w:rsid w:val="0070641A"/>
    <w:rsid w:val="00706542"/>
    <w:rsid w:val="00706645"/>
    <w:rsid w:val="007067FC"/>
    <w:rsid w:val="00707378"/>
    <w:rsid w:val="0070792E"/>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0DBA"/>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55F"/>
    <w:rsid w:val="00740735"/>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74D"/>
    <w:rsid w:val="00750A72"/>
    <w:rsid w:val="00750FE2"/>
    <w:rsid w:val="007518AD"/>
    <w:rsid w:val="00752073"/>
    <w:rsid w:val="00753F3F"/>
    <w:rsid w:val="007547F8"/>
    <w:rsid w:val="0075493A"/>
    <w:rsid w:val="00754987"/>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2D1"/>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86F"/>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4F29"/>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CD4"/>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6F9"/>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BA6"/>
    <w:rsid w:val="007C2C87"/>
    <w:rsid w:val="007C3CD3"/>
    <w:rsid w:val="007C3F2D"/>
    <w:rsid w:val="007C4068"/>
    <w:rsid w:val="007C42CD"/>
    <w:rsid w:val="007C4F5D"/>
    <w:rsid w:val="007C557B"/>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B09"/>
    <w:rsid w:val="007D6CB0"/>
    <w:rsid w:val="007D75BE"/>
    <w:rsid w:val="007D79F3"/>
    <w:rsid w:val="007D7A54"/>
    <w:rsid w:val="007D7B59"/>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EE5"/>
    <w:rsid w:val="007F4F67"/>
    <w:rsid w:val="007F5812"/>
    <w:rsid w:val="007F58DF"/>
    <w:rsid w:val="007F66A0"/>
    <w:rsid w:val="007F6CA0"/>
    <w:rsid w:val="008002E1"/>
    <w:rsid w:val="0080044C"/>
    <w:rsid w:val="00801024"/>
    <w:rsid w:val="0080146A"/>
    <w:rsid w:val="008026EA"/>
    <w:rsid w:val="00803895"/>
    <w:rsid w:val="00803D61"/>
    <w:rsid w:val="008043B2"/>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53C7"/>
    <w:rsid w:val="00836375"/>
    <w:rsid w:val="00836527"/>
    <w:rsid w:val="0083692B"/>
    <w:rsid w:val="00837072"/>
    <w:rsid w:val="00840067"/>
    <w:rsid w:val="008400B5"/>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6F"/>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90F"/>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59C1"/>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501F"/>
    <w:rsid w:val="008E624A"/>
    <w:rsid w:val="008E635C"/>
    <w:rsid w:val="008E6C90"/>
    <w:rsid w:val="008E7CEA"/>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02DB"/>
    <w:rsid w:val="0094101C"/>
    <w:rsid w:val="009412DA"/>
    <w:rsid w:val="009413F7"/>
    <w:rsid w:val="009420E0"/>
    <w:rsid w:val="00942197"/>
    <w:rsid w:val="00942824"/>
    <w:rsid w:val="00943126"/>
    <w:rsid w:val="00943472"/>
    <w:rsid w:val="009437CB"/>
    <w:rsid w:val="009439F1"/>
    <w:rsid w:val="00943A35"/>
    <w:rsid w:val="00943C8B"/>
    <w:rsid w:val="0094467F"/>
    <w:rsid w:val="00944BB3"/>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2DCF"/>
    <w:rsid w:val="00983605"/>
    <w:rsid w:val="00983B7B"/>
    <w:rsid w:val="00983DBB"/>
    <w:rsid w:val="00984156"/>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4F8A"/>
    <w:rsid w:val="009952C0"/>
    <w:rsid w:val="009954DF"/>
    <w:rsid w:val="00995BC2"/>
    <w:rsid w:val="0099681B"/>
    <w:rsid w:val="0099687F"/>
    <w:rsid w:val="00996C77"/>
    <w:rsid w:val="00996FE0"/>
    <w:rsid w:val="00997060"/>
    <w:rsid w:val="009977B8"/>
    <w:rsid w:val="009A00AD"/>
    <w:rsid w:val="009A0B5A"/>
    <w:rsid w:val="009A1113"/>
    <w:rsid w:val="009A13E4"/>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57A"/>
    <w:rsid w:val="009D0930"/>
    <w:rsid w:val="009D0C26"/>
    <w:rsid w:val="009D0C82"/>
    <w:rsid w:val="009D2AF7"/>
    <w:rsid w:val="009D2C50"/>
    <w:rsid w:val="009D31A0"/>
    <w:rsid w:val="009D337D"/>
    <w:rsid w:val="009D34AD"/>
    <w:rsid w:val="009D3788"/>
    <w:rsid w:val="009D37CB"/>
    <w:rsid w:val="009D3D40"/>
    <w:rsid w:val="009D412B"/>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631"/>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15"/>
    <w:rsid w:val="00A150E2"/>
    <w:rsid w:val="00A15830"/>
    <w:rsid w:val="00A1594F"/>
    <w:rsid w:val="00A15E4E"/>
    <w:rsid w:val="00A16361"/>
    <w:rsid w:val="00A16581"/>
    <w:rsid w:val="00A2051A"/>
    <w:rsid w:val="00A21A8F"/>
    <w:rsid w:val="00A21C7B"/>
    <w:rsid w:val="00A22085"/>
    <w:rsid w:val="00A223EA"/>
    <w:rsid w:val="00A22806"/>
    <w:rsid w:val="00A22B2F"/>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0B1"/>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57D"/>
    <w:rsid w:val="00A4573B"/>
    <w:rsid w:val="00A45810"/>
    <w:rsid w:val="00A45A42"/>
    <w:rsid w:val="00A45B66"/>
    <w:rsid w:val="00A46175"/>
    <w:rsid w:val="00A475BB"/>
    <w:rsid w:val="00A477E9"/>
    <w:rsid w:val="00A478AD"/>
    <w:rsid w:val="00A47DC6"/>
    <w:rsid w:val="00A47F6B"/>
    <w:rsid w:val="00A512F5"/>
    <w:rsid w:val="00A513DF"/>
    <w:rsid w:val="00A517BB"/>
    <w:rsid w:val="00A51934"/>
    <w:rsid w:val="00A51EA8"/>
    <w:rsid w:val="00A52137"/>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1F6D"/>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3B1"/>
    <w:rsid w:val="00AC3741"/>
    <w:rsid w:val="00AC4B3C"/>
    <w:rsid w:val="00AC4B46"/>
    <w:rsid w:val="00AC6078"/>
    <w:rsid w:val="00AC6423"/>
    <w:rsid w:val="00AC6939"/>
    <w:rsid w:val="00AC738A"/>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85F"/>
    <w:rsid w:val="00AF4A4F"/>
    <w:rsid w:val="00AF5A4F"/>
    <w:rsid w:val="00AF5CB2"/>
    <w:rsid w:val="00AF61C1"/>
    <w:rsid w:val="00AF6246"/>
    <w:rsid w:val="00AF6858"/>
    <w:rsid w:val="00AF6D2B"/>
    <w:rsid w:val="00AF722E"/>
    <w:rsid w:val="00AF77E1"/>
    <w:rsid w:val="00AF7A02"/>
    <w:rsid w:val="00B008B7"/>
    <w:rsid w:val="00B00A78"/>
    <w:rsid w:val="00B00F98"/>
    <w:rsid w:val="00B01330"/>
    <w:rsid w:val="00B01531"/>
    <w:rsid w:val="00B019B7"/>
    <w:rsid w:val="00B0200B"/>
    <w:rsid w:val="00B02050"/>
    <w:rsid w:val="00B029AD"/>
    <w:rsid w:val="00B0335A"/>
    <w:rsid w:val="00B03576"/>
    <w:rsid w:val="00B03C78"/>
    <w:rsid w:val="00B03D23"/>
    <w:rsid w:val="00B04069"/>
    <w:rsid w:val="00B04822"/>
    <w:rsid w:val="00B04A71"/>
    <w:rsid w:val="00B0522D"/>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1D0F"/>
    <w:rsid w:val="00B22234"/>
    <w:rsid w:val="00B23087"/>
    <w:rsid w:val="00B24933"/>
    <w:rsid w:val="00B24962"/>
    <w:rsid w:val="00B24D26"/>
    <w:rsid w:val="00B24E03"/>
    <w:rsid w:val="00B24F43"/>
    <w:rsid w:val="00B26908"/>
    <w:rsid w:val="00B26F4C"/>
    <w:rsid w:val="00B30E4A"/>
    <w:rsid w:val="00B3147F"/>
    <w:rsid w:val="00B31838"/>
    <w:rsid w:val="00B31BC9"/>
    <w:rsid w:val="00B31C32"/>
    <w:rsid w:val="00B320A3"/>
    <w:rsid w:val="00B323F0"/>
    <w:rsid w:val="00B32C01"/>
    <w:rsid w:val="00B32E32"/>
    <w:rsid w:val="00B32EAC"/>
    <w:rsid w:val="00B3358A"/>
    <w:rsid w:val="00B33695"/>
    <w:rsid w:val="00B337CD"/>
    <w:rsid w:val="00B33A26"/>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371"/>
    <w:rsid w:val="00B8256B"/>
    <w:rsid w:val="00B83809"/>
    <w:rsid w:val="00B83823"/>
    <w:rsid w:val="00B83B2F"/>
    <w:rsid w:val="00B841CB"/>
    <w:rsid w:val="00B84A62"/>
    <w:rsid w:val="00B84B01"/>
    <w:rsid w:val="00B854A3"/>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22"/>
    <w:rsid w:val="00B95C94"/>
    <w:rsid w:val="00B95CE8"/>
    <w:rsid w:val="00B962B9"/>
    <w:rsid w:val="00B96302"/>
    <w:rsid w:val="00B963E0"/>
    <w:rsid w:val="00B9667A"/>
    <w:rsid w:val="00B9673A"/>
    <w:rsid w:val="00B96E20"/>
    <w:rsid w:val="00B97B13"/>
    <w:rsid w:val="00BA0239"/>
    <w:rsid w:val="00BA0A66"/>
    <w:rsid w:val="00BA0D92"/>
    <w:rsid w:val="00BA12B8"/>
    <w:rsid w:val="00BA1BDA"/>
    <w:rsid w:val="00BA2241"/>
    <w:rsid w:val="00BA27CA"/>
    <w:rsid w:val="00BA28A7"/>
    <w:rsid w:val="00BA2BA5"/>
    <w:rsid w:val="00BA3337"/>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022F"/>
    <w:rsid w:val="00BB109C"/>
    <w:rsid w:val="00BB10B0"/>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38FA"/>
    <w:rsid w:val="00BF4086"/>
    <w:rsid w:val="00BF410D"/>
    <w:rsid w:val="00BF47B2"/>
    <w:rsid w:val="00BF50E9"/>
    <w:rsid w:val="00BF5D70"/>
    <w:rsid w:val="00BF5E75"/>
    <w:rsid w:val="00BF606D"/>
    <w:rsid w:val="00BF7403"/>
    <w:rsid w:val="00C00512"/>
    <w:rsid w:val="00C00A2E"/>
    <w:rsid w:val="00C00D63"/>
    <w:rsid w:val="00C0129B"/>
    <w:rsid w:val="00C01600"/>
    <w:rsid w:val="00C02116"/>
    <w:rsid w:val="00C024C9"/>
    <w:rsid w:val="00C02613"/>
    <w:rsid w:val="00C026CE"/>
    <w:rsid w:val="00C026D6"/>
    <w:rsid w:val="00C038C1"/>
    <w:rsid w:val="00C03BF6"/>
    <w:rsid w:val="00C03F12"/>
    <w:rsid w:val="00C042B6"/>
    <w:rsid w:val="00C045C0"/>
    <w:rsid w:val="00C052E3"/>
    <w:rsid w:val="00C0571F"/>
    <w:rsid w:val="00C058F7"/>
    <w:rsid w:val="00C0595A"/>
    <w:rsid w:val="00C05EDF"/>
    <w:rsid w:val="00C0667A"/>
    <w:rsid w:val="00C0734D"/>
    <w:rsid w:val="00C07826"/>
    <w:rsid w:val="00C1001F"/>
    <w:rsid w:val="00C104E8"/>
    <w:rsid w:val="00C1141D"/>
    <w:rsid w:val="00C11FC4"/>
    <w:rsid w:val="00C1242B"/>
    <w:rsid w:val="00C1262D"/>
    <w:rsid w:val="00C12DF3"/>
    <w:rsid w:val="00C13234"/>
    <w:rsid w:val="00C137F3"/>
    <w:rsid w:val="00C14147"/>
    <w:rsid w:val="00C1422E"/>
    <w:rsid w:val="00C14440"/>
    <w:rsid w:val="00C15848"/>
    <w:rsid w:val="00C1596D"/>
    <w:rsid w:val="00C15B17"/>
    <w:rsid w:val="00C16025"/>
    <w:rsid w:val="00C16D4C"/>
    <w:rsid w:val="00C17356"/>
    <w:rsid w:val="00C17903"/>
    <w:rsid w:val="00C17A74"/>
    <w:rsid w:val="00C2019E"/>
    <w:rsid w:val="00C2074E"/>
    <w:rsid w:val="00C20850"/>
    <w:rsid w:val="00C2124C"/>
    <w:rsid w:val="00C219ED"/>
    <w:rsid w:val="00C21A4B"/>
    <w:rsid w:val="00C2291C"/>
    <w:rsid w:val="00C22D24"/>
    <w:rsid w:val="00C22D76"/>
    <w:rsid w:val="00C230E3"/>
    <w:rsid w:val="00C23927"/>
    <w:rsid w:val="00C23F97"/>
    <w:rsid w:val="00C24254"/>
    <w:rsid w:val="00C24643"/>
    <w:rsid w:val="00C246EE"/>
    <w:rsid w:val="00C24FED"/>
    <w:rsid w:val="00C2568B"/>
    <w:rsid w:val="00C25A17"/>
    <w:rsid w:val="00C26C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0F8"/>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864"/>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5E4"/>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5A98"/>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38F9"/>
    <w:rsid w:val="00CA4018"/>
    <w:rsid w:val="00CA48C7"/>
    <w:rsid w:val="00CA52A1"/>
    <w:rsid w:val="00CA5494"/>
    <w:rsid w:val="00CA594F"/>
    <w:rsid w:val="00CA628A"/>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08D"/>
    <w:rsid w:val="00CE52BC"/>
    <w:rsid w:val="00CE5419"/>
    <w:rsid w:val="00CE5935"/>
    <w:rsid w:val="00CE5BA1"/>
    <w:rsid w:val="00CE7A63"/>
    <w:rsid w:val="00CE7C9D"/>
    <w:rsid w:val="00CE7D1B"/>
    <w:rsid w:val="00CF0258"/>
    <w:rsid w:val="00CF09E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0E6F"/>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0CCA"/>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65C"/>
    <w:rsid w:val="00D53843"/>
    <w:rsid w:val="00D54A2B"/>
    <w:rsid w:val="00D54B5F"/>
    <w:rsid w:val="00D5595E"/>
    <w:rsid w:val="00D56898"/>
    <w:rsid w:val="00D573B8"/>
    <w:rsid w:val="00D5753C"/>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67F96"/>
    <w:rsid w:val="00D701DA"/>
    <w:rsid w:val="00D70310"/>
    <w:rsid w:val="00D70B51"/>
    <w:rsid w:val="00D70B87"/>
    <w:rsid w:val="00D70E3B"/>
    <w:rsid w:val="00D71367"/>
    <w:rsid w:val="00D7158F"/>
    <w:rsid w:val="00D726BF"/>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97EEC"/>
    <w:rsid w:val="00DA024F"/>
    <w:rsid w:val="00DA099B"/>
    <w:rsid w:val="00DA0A9B"/>
    <w:rsid w:val="00DA103D"/>
    <w:rsid w:val="00DA1709"/>
    <w:rsid w:val="00DA1F3E"/>
    <w:rsid w:val="00DA28F7"/>
    <w:rsid w:val="00DA2978"/>
    <w:rsid w:val="00DA29AA"/>
    <w:rsid w:val="00DA2DD9"/>
    <w:rsid w:val="00DA30C4"/>
    <w:rsid w:val="00DA3420"/>
    <w:rsid w:val="00DA3697"/>
    <w:rsid w:val="00DA45FF"/>
    <w:rsid w:val="00DA48CD"/>
    <w:rsid w:val="00DA4A86"/>
    <w:rsid w:val="00DA533D"/>
    <w:rsid w:val="00DA6F79"/>
    <w:rsid w:val="00DA717A"/>
    <w:rsid w:val="00DA734A"/>
    <w:rsid w:val="00DA7919"/>
    <w:rsid w:val="00DB03AF"/>
    <w:rsid w:val="00DB041F"/>
    <w:rsid w:val="00DB0AC8"/>
    <w:rsid w:val="00DB0F59"/>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1C1"/>
    <w:rsid w:val="00DC32B8"/>
    <w:rsid w:val="00DC3361"/>
    <w:rsid w:val="00DC356D"/>
    <w:rsid w:val="00DC3940"/>
    <w:rsid w:val="00DC3AF6"/>
    <w:rsid w:val="00DC4979"/>
    <w:rsid w:val="00DC4BB9"/>
    <w:rsid w:val="00DC53E6"/>
    <w:rsid w:val="00DC5604"/>
    <w:rsid w:val="00DC6893"/>
    <w:rsid w:val="00DC7A59"/>
    <w:rsid w:val="00DD073A"/>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1AA8"/>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0D2F"/>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45D"/>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256"/>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4DE"/>
    <w:rsid w:val="00E8556B"/>
    <w:rsid w:val="00E856CF"/>
    <w:rsid w:val="00E856EB"/>
    <w:rsid w:val="00E85AB3"/>
    <w:rsid w:val="00E85F53"/>
    <w:rsid w:val="00E864B2"/>
    <w:rsid w:val="00E8679A"/>
    <w:rsid w:val="00E86B4C"/>
    <w:rsid w:val="00E871BE"/>
    <w:rsid w:val="00E87C06"/>
    <w:rsid w:val="00E90002"/>
    <w:rsid w:val="00E9274B"/>
    <w:rsid w:val="00E93069"/>
    <w:rsid w:val="00E93121"/>
    <w:rsid w:val="00E93385"/>
    <w:rsid w:val="00E9490D"/>
    <w:rsid w:val="00E9555C"/>
    <w:rsid w:val="00E9614A"/>
    <w:rsid w:val="00E96989"/>
    <w:rsid w:val="00E970D6"/>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692"/>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4FCA"/>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2"/>
    <w:rsid w:val="00EE7464"/>
    <w:rsid w:val="00EE76A8"/>
    <w:rsid w:val="00EE78D7"/>
    <w:rsid w:val="00EF0025"/>
    <w:rsid w:val="00EF1147"/>
    <w:rsid w:val="00EF118F"/>
    <w:rsid w:val="00EF16DA"/>
    <w:rsid w:val="00EF173E"/>
    <w:rsid w:val="00EF1D55"/>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36E"/>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06A"/>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6DE5"/>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C4F"/>
    <w:rsid w:val="00F50EE7"/>
    <w:rsid w:val="00F510AF"/>
    <w:rsid w:val="00F51DAF"/>
    <w:rsid w:val="00F51DE9"/>
    <w:rsid w:val="00F52804"/>
    <w:rsid w:val="00F532AC"/>
    <w:rsid w:val="00F533D7"/>
    <w:rsid w:val="00F53A04"/>
    <w:rsid w:val="00F54288"/>
    <w:rsid w:val="00F549EE"/>
    <w:rsid w:val="00F54FE4"/>
    <w:rsid w:val="00F55536"/>
    <w:rsid w:val="00F55CBC"/>
    <w:rsid w:val="00F56002"/>
    <w:rsid w:val="00F5605A"/>
    <w:rsid w:val="00F569AC"/>
    <w:rsid w:val="00F56AD0"/>
    <w:rsid w:val="00F56D55"/>
    <w:rsid w:val="00F603B0"/>
    <w:rsid w:val="00F60C77"/>
    <w:rsid w:val="00F60D42"/>
    <w:rsid w:val="00F613C5"/>
    <w:rsid w:val="00F61F20"/>
    <w:rsid w:val="00F62088"/>
    <w:rsid w:val="00F62156"/>
    <w:rsid w:val="00F62A6D"/>
    <w:rsid w:val="00F62D53"/>
    <w:rsid w:val="00F6328C"/>
    <w:rsid w:val="00F6344B"/>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9D7"/>
    <w:rsid w:val="00F84B6D"/>
    <w:rsid w:val="00F851DF"/>
    <w:rsid w:val="00F85489"/>
    <w:rsid w:val="00F8683A"/>
    <w:rsid w:val="00F86962"/>
    <w:rsid w:val="00F86C88"/>
    <w:rsid w:val="00F87999"/>
    <w:rsid w:val="00F90B32"/>
    <w:rsid w:val="00F90C70"/>
    <w:rsid w:val="00F91A4A"/>
    <w:rsid w:val="00F91A5E"/>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E87"/>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F35"/>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uiPriority w:val="5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paragraph" w:styleId="NormalWeb">
    <w:name w:val="Normal (Web)"/>
    <w:basedOn w:val="Normal"/>
    <w:uiPriority w:val="99"/>
    <w:unhideWhenUsed/>
    <w:rsid w:val="00007DD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B0522D"/>
    <w:rPr>
      <w:rFonts w:ascii="Tahoma" w:eastAsia="Microsoft YaHei" w:hAnsi="Tahom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42687250">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44144159">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6776276">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8471846">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ndard_x0020_subgroup xmlns="d78def48-27c6-4979-bba9-c862a2df76a0" xsi:nil="true"/>
    <Meeting_x0020_date xmlns="d78def48-27c6-4979-bba9-c862a2df76a0" xsi:nil="true"/>
    <Meeting_x0020_ref_x002e_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F929FF1-861D-4129-8A4F-CC4FD9E49BC8}">
  <ds:schemaRefs>
    <ds:schemaRef ds:uri="http://schemas.microsoft.com/sharepoint/v3/contenttype/forms"/>
  </ds:schemaRefs>
</ds:datastoreItem>
</file>

<file path=customXml/itemProps2.xml><?xml version="1.0" encoding="utf-8"?>
<ds:datastoreItem xmlns:ds="http://schemas.openxmlformats.org/officeDocument/2006/customXml" ds:itemID="{53A6C31D-2912-49A9-8D35-397DE7950B81}">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9C8CAFE4-5FED-47DB-A226-C80178C58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0CB95-1F67-4A2F-AD0D-26706663F6EB}">
  <ds:schemaRefs>
    <ds:schemaRef ds:uri="http://schemas.openxmlformats.org/officeDocument/2006/bibliography"/>
  </ds:schemaRefs>
</ds:datastoreItem>
</file>

<file path=customXml/itemProps5.xml><?xml version="1.0" encoding="utf-8"?>
<ds:datastoreItem xmlns:ds="http://schemas.openxmlformats.org/officeDocument/2006/customXml" ds:itemID="{C0BEB191-E6E9-46F1-8D56-504C5FBE9F7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1611</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2021-05-11T04:43:00Z</dcterms:created>
  <dcterms:modified xsi:type="dcterms:W3CDTF">2021-05-11T04:43:00Z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ies>
</file>